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DE" w:rsidRDefault="000F53DE" w:rsidP="000F53DE">
      <w:pPr>
        <w:pStyle w:val="a4"/>
        <w:spacing w:before="0"/>
        <w:ind w:left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Проект </w:t>
      </w:r>
    </w:p>
    <w:p w:rsidR="000F53DE" w:rsidRPr="004C2E06" w:rsidRDefault="000F53DE" w:rsidP="000F53D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</w:pPr>
      <w:r w:rsidRPr="00256912"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  <w:t xml:space="preserve">                                  </w:t>
      </w:r>
    </w:p>
    <w:p w:rsidR="000F53DE" w:rsidRPr="00F66E29" w:rsidRDefault="000F53DE" w:rsidP="000F53D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0F53DE" w:rsidRPr="00F66E29" w:rsidRDefault="000F53DE" w:rsidP="000F53DE">
      <w:pPr>
        <w:jc w:val="center"/>
        <w:rPr>
          <w:sz w:val="28"/>
          <w:szCs w:val="28"/>
        </w:rPr>
      </w:pPr>
    </w:p>
    <w:p w:rsidR="000F53DE" w:rsidRDefault="000F53DE" w:rsidP="000F53DE">
      <w:pPr>
        <w:pStyle w:val="a4"/>
        <w:spacing w:before="0"/>
        <w:ind w:left="0"/>
        <w:jc w:val="center"/>
        <w:rPr>
          <w:b/>
          <w:sz w:val="40"/>
          <w:szCs w:val="40"/>
        </w:rPr>
      </w:pPr>
    </w:p>
    <w:p w:rsidR="000F53DE" w:rsidRDefault="000F53DE" w:rsidP="000F53DE">
      <w:pPr>
        <w:pStyle w:val="a4"/>
        <w:spacing w:before="0"/>
        <w:ind w:left="0"/>
        <w:jc w:val="center"/>
        <w:rPr>
          <w:b/>
          <w:sz w:val="40"/>
          <w:szCs w:val="40"/>
        </w:rPr>
      </w:pPr>
    </w:p>
    <w:p w:rsidR="000F53DE" w:rsidRDefault="000F53DE" w:rsidP="000F53DE">
      <w:pPr>
        <w:pStyle w:val="a4"/>
        <w:spacing w:before="0"/>
        <w:ind w:left="0"/>
        <w:jc w:val="center"/>
        <w:rPr>
          <w:b/>
          <w:sz w:val="40"/>
          <w:szCs w:val="40"/>
        </w:rPr>
      </w:pPr>
    </w:p>
    <w:p w:rsidR="000F53DE" w:rsidRDefault="000F53DE" w:rsidP="000F53DE">
      <w:pPr>
        <w:pStyle w:val="a4"/>
        <w:spacing w:before="0"/>
        <w:ind w:left="0"/>
        <w:jc w:val="center"/>
        <w:rPr>
          <w:b/>
          <w:sz w:val="40"/>
          <w:szCs w:val="40"/>
        </w:rPr>
      </w:pPr>
    </w:p>
    <w:p w:rsidR="000F53DE" w:rsidRDefault="000F53DE" w:rsidP="000F53DE">
      <w:pPr>
        <w:pStyle w:val="a4"/>
        <w:spacing w:before="0"/>
        <w:ind w:left="0"/>
        <w:jc w:val="center"/>
        <w:rPr>
          <w:b/>
          <w:sz w:val="40"/>
          <w:szCs w:val="40"/>
        </w:rPr>
      </w:pPr>
    </w:p>
    <w:p w:rsidR="000F53DE" w:rsidRDefault="000F53DE" w:rsidP="000F53DE">
      <w:pPr>
        <w:pStyle w:val="a4"/>
        <w:spacing w:before="0"/>
        <w:ind w:left="0"/>
        <w:jc w:val="center"/>
        <w:rPr>
          <w:b/>
          <w:sz w:val="40"/>
          <w:szCs w:val="40"/>
        </w:rPr>
      </w:pPr>
    </w:p>
    <w:p w:rsidR="000F53DE" w:rsidRDefault="000F53DE" w:rsidP="000F53DE">
      <w:pPr>
        <w:pStyle w:val="a4"/>
        <w:spacing w:before="0"/>
        <w:ind w:left="0"/>
        <w:jc w:val="center"/>
        <w:rPr>
          <w:b/>
          <w:sz w:val="40"/>
          <w:szCs w:val="40"/>
        </w:rPr>
      </w:pPr>
    </w:p>
    <w:p w:rsidR="000F53DE" w:rsidRDefault="000F53DE" w:rsidP="000F53DE">
      <w:pPr>
        <w:pStyle w:val="a4"/>
        <w:spacing w:before="0"/>
        <w:ind w:left="0"/>
        <w:jc w:val="center"/>
        <w:rPr>
          <w:b/>
          <w:sz w:val="40"/>
          <w:szCs w:val="40"/>
        </w:rPr>
      </w:pPr>
    </w:p>
    <w:p w:rsidR="000F53DE" w:rsidRDefault="000F53DE" w:rsidP="000F53DE">
      <w:pPr>
        <w:pStyle w:val="a4"/>
        <w:spacing w:before="0"/>
        <w:ind w:left="0"/>
        <w:jc w:val="center"/>
        <w:rPr>
          <w:b/>
          <w:sz w:val="40"/>
          <w:szCs w:val="40"/>
        </w:rPr>
      </w:pPr>
    </w:p>
    <w:p w:rsidR="000F53DE" w:rsidRDefault="000F53DE" w:rsidP="000F53DE">
      <w:pPr>
        <w:jc w:val="center"/>
        <w:rPr>
          <w:sz w:val="28"/>
          <w:szCs w:val="28"/>
          <w:lang w:val="uk-UA"/>
        </w:rPr>
      </w:pPr>
      <w:r w:rsidRPr="00690376">
        <w:rPr>
          <w:sz w:val="28"/>
          <w:szCs w:val="28"/>
          <w:lang w:val="uk-UA"/>
        </w:rPr>
        <w:t xml:space="preserve">Міська програма </w:t>
      </w:r>
    </w:p>
    <w:p w:rsidR="000F53DE" w:rsidRPr="00690376" w:rsidRDefault="000F53DE" w:rsidP="000F53DE">
      <w:pPr>
        <w:jc w:val="center"/>
        <w:rPr>
          <w:sz w:val="28"/>
          <w:szCs w:val="28"/>
          <w:lang w:val="uk-UA"/>
        </w:rPr>
      </w:pPr>
      <w:r w:rsidRPr="00690376">
        <w:rPr>
          <w:sz w:val="28"/>
          <w:szCs w:val="28"/>
          <w:lang w:val="uk-UA"/>
        </w:rPr>
        <w:t>«Забезпечення рівних прав та можливостей</w:t>
      </w:r>
    </w:p>
    <w:p w:rsidR="000F53DE" w:rsidRPr="00690376" w:rsidRDefault="000F53DE" w:rsidP="000F53DE">
      <w:pPr>
        <w:jc w:val="center"/>
        <w:rPr>
          <w:sz w:val="28"/>
          <w:szCs w:val="28"/>
          <w:lang w:val="uk-UA"/>
        </w:rPr>
      </w:pPr>
      <w:r w:rsidRPr="00690376">
        <w:rPr>
          <w:sz w:val="28"/>
          <w:szCs w:val="28"/>
          <w:lang w:val="uk-UA"/>
        </w:rPr>
        <w:t>жінок і чоловіків м.</w:t>
      </w:r>
      <w:r w:rsidRPr="003E07FB">
        <w:rPr>
          <w:sz w:val="28"/>
          <w:szCs w:val="28"/>
        </w:rPr>
        <w:t xml:space="preserve"> </w:t>
      </w:r>
      <w:r w:rsidR="000B0606">
        <w:rPr>
          <w:sz w:val="28"/>
          <w:szCs w:val="28"/>
          <w:lang w:val="uk-UA"/>
        </w:rPr>
        <w:t xml:space="preserve">Ніжина» на 2017-2021 роки </w:t>
      </w:r>
    </w:p>
    <w:p w:rsidR="000F53DE" w:rsidRPr="00690376" w:rsidRDefault="000F53DE" w:rsidP="000F53D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0F53DE" w:rsidRDefault="000F53DE" w:rsidP="000F53DE">
      <w:pPr>
        <w:pStyle w:val="a4"/>
        <w:spacing w:before="0"/>
        <w:ind w:left="0"/>
        <w:jc w:val="center"/>
        <w:rPr>
          <w:b/>
          <w:sz w:val="40"/>
          <w:szCs w:val="40"/>
        </w:rPr>
      </w:pPr>
    </w:p>
    <w:p w:rsidR="000F53DE" w:rsidRPr="00362009" w:rsidRDefault="000F53DE" w:rsidP="000F53DE">
      <w:pPr>
        <w:jc w:val="center"/>
        <w:rPr>
          <w:sz w:val="28"/>
          <w:szCs w:val="28"/>
          <w:lang w:val="uk-UA"/>
        </w:rPr>
      </w:pPr>
    </w:p>
    <w:p w:rsidR="000F53DE" w:rsidRPr="00362009" w:rsidRDefault="000F53DE" w:rsidP="000F53DE">
      <w:pPr>
        <w:jc w:val="center"/>
        <w:rPr>
          <w:sz w:val="28"/>
          <w:szCs w:val="28"/>
          <w:lang w:val="uk-UA"/>
        </w:rPr>
      </w:pPr>
    </w:p>
    <w:p w:rsidR="000F53DE" w:rsidRPr="00362009" w:rsidRDefault="000F53DE" w:rsidP="000F53DE">
      <w:pPr>
        <w:jc w:val="center"/>
        <w:rPr>
          <w:sz w:val="28"/>
          <w:szCs w:val="28"/>
          <w:lang w:val="uk-UA"/>
        </w:rPr>
      </w:pPr>
    </w:p>
    <w:p w:rsidR="000F53DE" w:rsidRPr="00362009" w:rsidRDefault="000F53DE" w:rsidP="000F53DE">
      <w:pPr>
        <w:jc w:val="center"/>
        <w:rPr>
          <w:sz w:val="28"/>
          <w:szCs w:val="28"/>
          <w:lang w:val="uk-UA"/>
        </w:rPr>
      </w:pPr>
    </w:p>
    <w:p w:rsidR="000F53DE" w:rsidRPr="00362009" w:rsidRDefault="000F53DE" w:rsidP="000F53DE">
      <w:pPr>
        <w:jc w:val="center"/>
        <w:rPr>
          <w:sz w:val="28"/>
          <w:szCs w:val="28"/>
          <w:lang w:val="uk-UA"/>
        </w:rPr>
      </w:pPr>
    </w:p>
    <w:p w:rsidR="000F53DE" w:rsidRPr="00362009" w:rsidRDefault="000F53DE" w:rsidP="000F53DE">
      <w:pPr>
        <w:jc w:val="center"/>
        <w:rPr>
          <w:sz w:val="28"/>
          <w:szCs w:val="28"/>
          <w:lang w:val="uk-UA"/>
        </w:rPr>
      </w:pPr>
    </w:p>
    <w:p w:rsidR="000F53DE" w:rsidRPr="00362009" w:rsidRDefault="000F53DE" w:rsidP="000F53DE">
      <w:pPr>
        <w:jc w:val="center"/>
        <w:rPr>
          <w:sz w:val="28"/>
          <w:szCs w:val="28"/>
          <w:lang w:val="uk-UA"/>
        </w:rPr>
      </w:pPr>
    </w:p>
    <w:p w:rsidR="000F53DE" w:rsidRPr="00362009" w:rsidRDefault="000F53DE" w:rsidP="000F53DE">
      <w:pPr>
        <w:jc w:val="center"/>
        <w:rPr>
          <w:sz w:val="28"/>
          <w:szCs w:val="28"/>
          <w:lang w:val="uk-UA"/>
        </w:rPr>
      </w:pPr>
    </w:p>
    <w:p w:rsidR="000F53DE" w:rsidRPr="00362009" w:rsidRDefault="000F53DE" w:rsidP="000F53DE">
      <w:pPr>
        <w:rPr>
          <w:sz w:val="28"/>
          <w:szCs w:val="28"/>
          <w:lang w:val="uk-UA"/>
        </w:rPr>
      </w:pPr>
    </w:p>
    <w:p w:rsidR="000F53DE" w:rsidRPr="00362009" w:rsidRDefault="000F53DE" w:rsidP="000F53DE">
      <w:pPr>
        <w:jc w:val="center"/>
        <w:rPr>
          <w:sz w:val="28"/>
          <w:szCs w:val="28"/>
          <w:lang w:val="uk-UA"/>
        </w:rPr>
      </w:pPr>
    </w:p>
    <w:p w:rsidR="000F53DE" w:rsidRPr="00362009" w:rsidRDefault="000F53DE" w:rsidP="000F53DE">
      <w:pPr>
        <w:jc w:val="center"/>
        <w:rPr>
          <w:sz w:val="28"/>
          <w:szCs w:val="28"/>
          <w:lang w:val="uk-UA"/>
        </w:rPr>
      </w:pPr>
    </w:p>
    <w:p w:rsidR="000F53DE" w:rsidRDefault="000F53DE" w:rsidP="000F53DE">
      <w:pPr>
        <w:jc w:val="center"/>
        <w:rPr>
          <w:sz w:val="28"/>
          <w:szCs w:val="28"/>
          <w:lang w:val="uk-UA"/>
        </w:rPr>
      </w:pPr>
    </w:p>
    <w:p w:rsidR="000F53DE" w:rsidRDefault="000F53DE" w:rsidP="000F53DE">
      <w:pPr>
        <w:jc w:val="center"/>
        <w:rPr>
          <w:sz w:val="28"/>
          <w:szCs w:val="28"/>
          <w:lang w:val="uk-UA"/>
        </w:rPr>
      </w:pPr>
    </w:p>
    <w:p w:rsidR="000F53DE" w:rsidRDefault="000F53DE" w:rsidP="000F53DE">
      <w:pPr>
        <w:jc w:val="center"/>
        <w:rPr>
          <w:sz w:val="28"/>
          <w:szCs w:val="28"/>
          <w:lang w:val="uk-UA"/>
        </w:rPr>
      </w:pPr>
    </w:p>
    <w:p w:rsidR="00251D94" w:rsidRDefault="00251D94" w:rsidP="000F53DE">
      <w:pPr>
        <w:jc w:val="center"/>
        <w:rPr>
          <w:sz w:val="28"/>
          <w:szCs w:val="28"/>
          <w:lang w:val="uk-UA"/>
        </w:rPr>
      </w:pPr>
    </w:p>
    <w:p w:rsidR="00251D94" w:rsidRDefault="00251D94" w:rsidP="000F53DE">
      <w:pPr>
        <w:jc w:val="center"/>
        <w:rPr>
          <w:sz w:val="28"/>
          <w:szCs w:val="28"/>
          <w:lang w:val="uk-UA"/>
        </w:rPr>
      </w:pPr>
    </w:p>
    <w:p w:rsidR="00251D94" w:rsidRDefault="00251D94" w:rsidP="000F53DE">
      <w:pPr>
        <w:jc w:val="center"/>
        <w:rPr>
          <w:sz w:val="28"/>
          <w:szCs w:val="28"/>
          <w:lang w:val="uk-UA"/>
        </w:rPr>
      </w:pPr>
    </w:p>
    <w:p w:rsidR="00251D94" w:rsidRDefault="00251D94" w:rsidP="000F53DE">
      <w:pPr>
        <w:jc w:val="center"/>
        <w:rPr>
          <w:sz w:val="28"/>
          <w:szCs w:val="28"/>
          <w:lang w:val="uk-UA"/>
        </w:rPr>
      </w:pPr>
    </w:p>
    <w:p w:rsidR="00251D94" w:rsidRDefault="00251D94" w:rsidP="000F53DE">
      <w:pPr>
        <w:jc w:val="center"/>
        <w:rPr>
          <w:sz w:val="28"/>
          <w:szCs w:val="28"/>
          <w:lang w:val="uk-UA"/>
        </w:rPr>
      </w:pPr>
    </w:p>
    <w:p w:rsidR="00251D94" w:rsidRDefault="00251D94" w:rsidP="000F53DE">
      <w:pPr>
        <w:jc w:val="center"/>
        <w:rPr>
          <w:sz w:val="28"/>
          <w:szCs w:val="28"/>
          <w:lang w:val="uk-UA"/>
        </w:rPr>
      </w:pPr>
    </w:p>
    <w:p w:rsidR="000F53DE" w:rsidRPr="00362009" w:rsidRDefault="000F53DE" w:rsidP="000F53DE">
      <w:pPr>
        <w:jc w:val="center"/>
        <w:rPr>
          <w:sz w:val="28"/>
          <w:szCs w:val="28"/>
          <w:lang w:val="uk-UA"/>
        </w:rPr>
      </w:pPr>
    </w:p>
    <w:p w:rsidR="000F53DE" w:rsidRPr="00362009" w:rsidRDefault="000F53DE" w:rsidP="000F53DE">
      <w:pPr>
        <w:jc w:val="center"/>
        <w:rPr>
          <w:sz w:val="28"/>
          <w:szCs w:val="28"/>
          <w:lang w:val="uk-UA"/>
        </w:rPr>
      </w:pPr>
    </w:p>
    <w:p w:rsidR="000F53DE" w:rsidRPr="00362009" w:rsidRDefault="000F53DE" w:rsidP="000F53DE">
      <w:pPr>
        <w:jc w:val="center"/>
        <w:rPr>
          <w:b/>
          <w:sz w:val="28"/>
          <w:szCs w:val="28"/>
          <w:lang w:val="uk-UA"/>
        </w:rPr>
      </w:pPr>
      <w:r w:rsidRPr="00362009">
        <w:rPr>
          <w:b/>
          <w:sz w:val="28"/>
          <w:szCs w:val="28"/>
          <w:lang w:val="uk-UA"/>
        </w:rPr>
        <w:t>м. Ніжин</w:t>
      </w:r>
    </w:p>
    <w:p w:rsidR="000F53DE" w:rsidRPr="00362009" w:rsidRDefault="000F53DE" w:rsidP="000F53D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2016</w:t>
      </w:r>
      <w:r w:rsidRPr="00362009">
        <w:rPr>
          <w:b/>
          <w:sz w:val="28"/>
          <w:szCs w:val="28"/>
          <w:lang w:val="uk-UA"/>
        </w:rPr>
        <w:t xml:space="preserve"> рік</w:t>
      </w:r>
    </w:p>
    <w:p w:rsidR="000F53DE" w:rsidRDefault="000F53DE" w:rsidP="000F53DE">
      <w:pPr>
        <w:rPr>
          <w:b/>
          <w:sz w:val="18"/>
          <w:szCs w:val="18"/>
          <w:lang w:val="uk-UA"/>
        </w:rPr>
      </w:pPr>
    </w:p>
    <w:p w:rsidR="000F53DE" w:rsidRPr="00251D94" w:rsidRDefault="000F53DE" w:rsidP="00251D94">
      <w:pPr>
        <w:jc w:val="center"/>
        <w:rPr>
          <w:b/>
          <w:sz w:val="18"/>
          <w:szCs w:val="18"/>
          <w:lang w:val="uk-UA"/>
        </w:rPr>
      </w:pPr>
      <w:r w:rsidRPr="001D3A49">
        <w:rPr>
          <w:b/>
          <w:sz w:val="28"/>
          <w:szCs w:val="28"/>
          <w:lang w:val="uk-UA"/>
        </w:rPr>
        <w:t>З М І С Т</w:t>
      </w:r>
    </w:p>
    <w:p w:rsidR="000F53DE" w:rsidRPr="001D3A49" w:rsidRDefault="000F53DE" w:rsidP="000F53DE">
      <w:pPr>
        <w:jc w:val="center"/>
        <w:rPr>
          <w:b/>
          <w:sz w:val="28"/>
          <w:szCs w:val="28"/>
          <w:lang w:val="uk-UA"/>
        </w:rPr>
      </w:pPr>
    </w:p>
    <w:p w:rsidR="000F53DE" w:rsidRPr="001D3A49" w:rsidRDefault="000F53DE" w:rsidP="000F53DE">
      <w:pPr>
        <w:jc w:val="center"/>
        <w:rPr>
          <w:b/>
          <w:sz w:val="28"/>
          <w:szCs w:val="28"/>
          <w:lang w:val="uk-UA"/>
        </w:rPr>
      </w:pPr>
    </w:p>
    <w:p w:rsidR="000F53DE" w:rsidRPr="001D3A49" w:rsidRDefault="000F53DE" w:rsidP="000F53DE">
      <w:pPr>
        <w:jc w:val="center"/>
        <w:rPr>
          <w:b/>
          <w:sz w:val="28"/>
          <w:szCs w:val="28"/>
          <w:lang w:val="uk-UA"/>
        </w:rPr>
      </w:pPr>
      <w:r w:rsidRPr="001D3A49">
        <w:rPr>
          <w:b/>
          <w:sz w:val="28"/>
          <w:szCs w:val="28"/>
          <w:lang w:val="uk-UA"/>
        </w:rPr>
        <w:tab/>
      </w:r>
      <w:r w:rsidRPr="001D3A49">
        <w:rPr>
          <w:b/>
          <w:sz w:val="28"/>
          <w:szCs w:val="28"/>
          <w:lang w:val="uk-UA"/>
        </w:rPr>
        <w:tab/>
      </w:r>
      <w:r w:rsidRPr="001D3A49">
        <w:rPr>
          <w:b/>
          <w:sz w:val="28"/>
          <w:szCs w:val="28"/>
          <w:lang w:val="uk-UA"/>
        </w:rPr>
        <w:tab/>
      </w:r>
      <w:r w:rsidRPr="001D3A49">
        <w:rPr>
          <w:b/>
          <w:sz w:val="28"/>
          <w:szCs w:val="28"/>
          <w:lang w:val="uk-UA"/>
        </w:rPr>
        <w:tab/>
      </w:r>
      <w:r w:rsidRPr="001D3A49">
        <w:rPr>
          <w:b/>
          <w:sz w:val="28"/>
          <w:szCs w:val="28"/>
          <w:lang w:val="uk-UA"/>
        </w:rPr>
        <w:tab/>
      </w:r>
      <w:r w:rsidRPr="001D3A49">
        <w:rPr>
          <w:b/>
          <w:sz w:val="28"/>
          <w:szCs w:val="28"/>
          <w:lang w:val="uk-UA"/>
        </w:rPr>
        <w:tab/>
      </w:r>
      <w:r w:rsidRPr="001D3A49">
        <w:rPr>
          <w:b/>
          <w:sz w:val="28"/>
          <w:szCs w:val="28"/>
          <w:lang w:val="uk-UA"/>
        </w:rPr>
        <w:tab/>
      </w:r>
      <w:r w:rsidRPr="001D3A49">
        <w:rPr>
          <w:b/>
          <w:sz w:val="28"/>
          <w:szCs w:val="28"/>
          <w:lang w:val="uk-UA"/>
        </w:rPr>
        <w:tab/>
      </w:r>
      <w:r w:rsidRPr="001D3A49">
        <w:rPr>
          <w:b/>
          <w:sz w:val="28"/>
          <w:szCs w:val="28"/>
          <w:lang w:val="uk-UA"/>
        </w:rPr>
        <w:tab/>
      </w:r>
      <w:r w:rsidRPr="001D3A49">
        <w:rPr>
          <w:b/>
          <w:sz w:val="28"/>
          <w:szCs w:val="28"/>
          <w:lang w:val="uk-UA"/>
        </w:rPr>
        <w:tab/>
      </w:r>
      <w:r w:rsidRPr="001D3A49">
        <w:rPr>
          <w:b/>
          <w:sz w:val="28"/>
          <w:szCs w:val="28"/>
          <w:lang w:val="uk-UA"/>
        </w:rPr>
        <w:tab/>
        <w:t xml:space="preserve">                 </w:t>
      </w:r>
    </w:p>
    <w:p w:rsidR="000F53DE" w:rsidRPr="001D3A49" w:rsidRDefault="000F53DE" w:rsidP="000F53DE">
      <w:pPr>
        <w:jc w:val="both"/>
        <w:rPr>
          <w:sz w:val="28"/>
          <w:szCs w:val="28"/>
          <w:lang w:val="uk-UA"/>
        </w:rPr>
      </w:pPr>
      <w:r w:rsidRPr="001D3A49">
        <w:rPr>
          <w:bCs/>
          <w:sz w:val="28"/>
          <w:szCs w:val="28"/>
          <w:lang w:val="uk-UA"/>
        </w:rPr>
        <w:t xml:space="preserve">1. </w:t>
      </w:r>
      <w:r w:rsidRPr="001D3A49">
        <w:rPr>
          <w:sz w:val="28"/>
          <w:szCs w:val="28"/>
          <w:lang w:val="uk-UA"/>
        </w:rPr>
        <w:t xml:space="preserve">Паспорт міської   програми </w:t>
      </w:r>
    </w:p>
    <w:p w:rsidR="000F53DE" w:rsidRPr="001D3A49" w:rsidRDefault="000F53DE" w:rsidP="000F53DE">
      <w:pPr>
        <w:jc w:val="both"/>
        <w:rPr>
          <w:bCs/>
          <w:sz w:val="28"/>
          <w:szCs w:val="28"/>
          <w:lang w:val="uk-UA"/>
        </w:rPr>
      </w:pPr>
      <w:r w:rsidRPr="001D3A49">
        <w:rPr>
          <w:bCs/>
          <w:sz w:val="28"/>
          <w:szCs w:val="28"/>
          <w:lang w:val="uk-UA"/>
        </w:rPr>
        <w:t>2. Визначення проблеми, на розв’язання якої спрямована програма;</w:t>
      </w:r>
    </w:p>
    <w:p w:rsidR="000F53DE" w:rsidRPr="001D3A49" w:rsidRDefault="000F53DE" w:rsidP="000F53DE">
      <w:pPr>
        <w:jc w:val="both"/>
        <w:rPr>
          <w:bCs/>
          <w:sz w:val="28"/>
          <w:szCs w:val="28"/>
          <w:lang w:val="uk-UA"/>
        </w:rPr>
      </w:pPr>
      <w:r w:rsidRPr="001D3A49">
        <w:rPr>
          <w:bCs/>
          <w:sz w:val="28"/>
          <w:szCs w:val="28"/>
          <w:lang w:val="uk-UA"/>
        </w:rPr>
        <w:t>3.</w:t>
      </w:r>
      <w:r>
        <w:rPr>
          <w:bCs/>
          <w:sz w:val="28"/>
          <w:szCs w:val="28"/>
          <w:lang w:val="uk-UA"/>
        </w:rPr>
        <w:t xml:space="preserve"> </w:t>
      </w:r>
      <w:r w:rsidRPr="001D3A49">
        <w:rPr>
          <w:bCs/>
          <w:sz w:val="28"/>
          <w:szCs w:val="28"/>
          <w:lang w:val="uk-UA"/>
        </w:rPr>
        <w:t xml:space="preserve">Визначення мети програми; </w:t>
      </w:r>
    </w:p>
    <w:p w:rsidR="000F53DE" w:rsidRPr="001D3A49" w:rsidRDefault="000F53DE" w:rsidP="000F53DE">
      <w:pPr>
        <w:jc w:val="both"/>
        <w:rPr>
          <w:bCs/>
          <w:sz w:val="28"/>
          <w:szCs w:val="28"/>
          <w:lang w:val="uk-UA"/>
        </w:rPr>
      </w:pPr>
      <w:r w:rsidRPr="001D3A49"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uk-UA"/>
        </w:rPr>
        <w:t>О</w:t>
      </w:r>
      <w:r w:rsidRPr="001D3A49">
        <w:rPr>
          <w:sz w:val="28"/>
          <w:szCs w:val="28"/>
          <w:lang w:val="uk-UA"/>
        </w:rPr>
        <w:t>бґрунтування шляхів і засобів розв’язання проблеми, обсягів та джерел фінансування; строки та етапи виконання програми;</w:t>
      </w:r>
    </w:p>
    <w:p w:rsidR="000F53DE" w:rsidRPr="001D3A49" w:rsidRDefault="000F53DE" w:rsidP="000F53DE">
      <w:pPr>
        <w:jc w:val="both"/>
        <w:rPr>
          <w:bCs/>
          <w:sz w:val="28"/>
          <w:szCs w:val="28"/>
          <w:lang w:val="uk-UA"/>
        </w:rPr>
      </w:pPr>
      <w:r w:rsidRPr="001D3A49">
        <w:rPr>
          <w:sz w:val="28"/>
          <w:szCs w:val="28"/>
          <w:lang w:val="uk-UA"/>
        </w:rPr>
        <w:t xml:space="preserve">5. </w:t>
      </w:r>
      <w:r>
        <w:rPr>
          <w:sz w:val="28"/>
          <w:szCs w:val="28"/>
          <w:lang w:val="uk-UA"/>
        </w:rPr>
        <w:t>П</w:t>
      </w:r>
      <w:proofErr w:type="spellStart"/>
      <w:r w:rsidRPr="001D3A49">
        <w:rPr>
          <w:sz w:val="28"/>
          <w:szCs w:val="28"/>
        </w:rPr>
        <w:t>ерелік</w:t>
      </w:r>
      <w:proofErr w:type="spellEnd"/>
      <w:r w:rsidRPr="001D3A49">
        <w:rPr>
          <w:sz w:val="28"/>
          <w:szCs w:val="28"/>
        </w:rPr>
        <w:t xml:space="preserve"> </w:t>
      </w:r>
      <w:proofErr w:type="spellStart"/>
      <w:r w:rsidRPr="001D3A49">
        <w:rPr>
          <w:sz w:val="28"/>
          <w:szCs w:val="28"/>
        </w:rPr>
        <w:t>завдань</w:t>
      </w:r>
      <w:proofErr w:type="spellEnd"/>
      <w:r w:rsidRPr="001D3A49">
        <w:rPr>
          <w:sz w:val="28"/>
          <w:szCs w:val="28"/>
        </w:rPr>
        <w:t xml:space="preserve"> </w:t>
      </w:r>
      <w:proofErr w:type="spellStart"/>
      <w:r w:rsidRPr="001D3A49">
        <w:rPr>
          <w:sz w:val="28"/>
          <w:szCs w:val="28"/>
        </w:rPr>
        <w:t>програми</w:t>
      </w:r>
      <w:proofErr w:type="spellEnd"/>
      <w:r w:rsidRPr="001D3A49">
        <w:rPr>
          <w:sz w:val="28"/>
          <w:szCs w:val="28"/>
        </w:rPr>
        <w:t xml:space="preserve"> та </w:t>
      </w:r>
      <w:proofErr w:type="spellStart"/>
      <w:r w:rsidRPr="001D3A49">
        <w:rPr>
          <w:sz w:val="28"/>
          <w:szCs w:val="28"/>
        </w:rPr>
        <w:t>результативні</w:t>
      </w:r>
      <w:proofErr w:type="spellEnd"/>
      <w:r w:rsidRPr="001D3A49">
        <w:rPr>
          <w:sz w:val="28"/>
          <w:szCs w:val="28"/>
        </w:rPr>
        <w:t xml:space="preserve"> </w:t>
      </w:r>
      <w:proofErr w:type="spellStart"/>
      <w:r w:rsidRPr="001D3A49">
        <w:rPr>
          <w:sz w:val="28"/>
          <w:szCs w:val="28"/>
        </w:rPr>
        <w:t>показники</w:t>
      </w:r>
      <w:proofErr w:type="spellEnd"/>
      <w:r w:rsidRPr="001D3A49">
        <w:rPr>
          <w:sz w:val="28"/>
          <w:szCs w:val="28"/>
        </w:rPr>
        <w:t>;</w:t>
      </w:r>
    </w:p>
    <w:p w:rsidR="000F53DE" w:rsidRPr="00C73366" w:rsidRDefault="000F53DE" w:rsidP="000F53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1D3A49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К</w:t>
      </w:r>
      <w:proofErr w:type="spellStart"/>
      <w:r w:rsidRPr="001D3A49">
        <w:rPr>
          <w:sz w:val="28"/>
          <w:szCs w:val="28"/>
        </w:rPr>
        <w:t>оординація</w:t>
      </w:r>
      <w:proofErr w:type="spellEnd"/>
      <w:r w:rsidRPr="001D3A49">
        <w:rPr>
          <w:sz w:val="28"/>
          <w:szCs w:val="28"/>
        </w:rPr>
        <w:t xml:space="preserve"> та контр</w:t>
      </w:r>
      <w:r>
        <w:rPr>
          <w:sz w:val="28"/>
          <w:szCs w:val="28"/>
        </w:rPr>
        <w:t xml:space="preserve">оль за ходом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  <w:lang w:val="uk-UA"/>
        </w:rPr>
        <w:t>;</w:t>
      </w:r>
    </w:p>
    <w:p w:rsidR="000F53DE" w:rsidRPr="00C73366" w:rsidRDefault="000F53DE" w:rsidP="000F53DE">
      <w:pPr>
        <w:tabs>
          <w:tab w:val="left" w:pos="100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1D3A4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Н</w:t>
      </w:r>
      <w:proofErr w:type="spellStart"/>
      <w:r w:rsidRPr="001D3A49">
        <w:rPr>
          <w:sz w:val="28"/>
          <w:szCs w:val="28"/>
        </w:rPr>
        <w:t>апрям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заходи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  <w:lang w:val="uk-UA"/>
        </w:rPr>
        <w:t>.</w:t>
      </w:r>
    </w:p>
    <w:p w:rsidR="000F53DE" w:rsidRPr="00C73366" w:rsidRDefault="000F53DE" w:rsidP="000F53DE">
      <w:pPr>
        <w:jc w:val="both"/>
        <w:rPr>
          <w:sz w:val="28"/>
          <w:szCs w:val="28"/>
        </w:rPr>
      </w:pPr>
    </w:p>
    <w:p w:rsidR="000F53DE" w:rsidRDefault="000F53DE" w:rsidP="000F53DE">
      <w:pPr>
        <w:ind w:left="360"/>
        <w:jc w:val="both"/>
        <w:rPr>
          <w:sz w:val="28"/>
          <w:szCs w:val="28"/>
          <w:lang w:val="uk-UA"/>
        </w:rPr>
      </w:pPr>
      <w:r w:rsidRPr="001D3A49">
        <w:rPr>
          <w:sz w:val="28"/>
          <w:szCs w:val="28"/>
          <w:lang w:val="uk-UA"/>
        </w:rPr>
        <w:t xml:space="preserve">Додатки   до програми </w:t>
      </w:r>
    </w:p>
    <w:p w:rsidR="000F53DE" w:rsidRPr="001D3A49" w:rsidRDefault="000F53DE" w:rsidP="000F53DE">
      <w:pPr>
        <w:ind w:left="360"/>
        <w:jc w:val="both"/>
        <w:rPr>
          <w:sz w:val="28"/>
          <w:szCs w:val="28"/>
          <w:lang w:val="uk-UA"/>
        </w:rPr>
      </w:pPr>
    </w:p>
    <w:p w:rsidR="000F53DE" w:rsidRPr="001D3A49" w:rsidRDefault="000F53DE" w:rsidP="000F53DE">
      <w:pPr>
        <w:jc w:val="both"/>
        <w:rPr>
          <w:sz w:val="28"/>
          <w:szCs w:val="28"/>
          <w:lang w:val="uk-UA"/>
        </w:rPr>
      </w:pPr>
      <w:r w:rsidRPr="001D3A49">
        <w:rPr>
          <w:sz w:val="28"/>
          <w:szCs w:val="28"/>
          <w:lang w:val="uk-UA"/>
        </w:rPr>
        <w:t>Додаток № 1.</w:t>
      </w:r>
      <w:r>
        <w:rPr>
          <w:sz w:val="28"/>
          <w:szCs w:val="28"/>
          <w:lang w:val="uk-UA"/>
        </w:rPr>
        <w:t xml:space="preserve"> Р</w:t>
      </w:r>
      <w:r w:rsidRPr="001D3A49">
        <w:rPr>
          <w:sz w:val="28"/>
          <w:szCs w:val="28"/>
          <w:lang w:val="uk-UA"/>
        </w:rPr>
        <w:t xml:space="preserve">есурсне забезпечення міської Програми </w:t>
      </w:r>
      <w:r>
        <w:rPr>
          <w:sz w:val="28"/>
          <w:szCs w:val="28"/>
          <w:lang w:val="uk-UA"/>
        </w:rPr>
        <w:t xml:space="preserve">на 2017-2021 роки </w:t>
      </w:r>
    </w:p>
    <w:p w:rsidR="000F53DE" w:rsidRPr="001D3A49" w:rsidRDefault="000F53DE" w:rsidP="000F53DE">
      <w:pPr>
        <w:jc w:val="both"/>
        <w:rPr>
          <w:sz w:val="28"/>
          <w:szCs w:val="28"/>
          <w:lang w:val="uk-UA"/>
        </w:rPr>
      </w:pPr>
    </w:p>
    <w:p w:rsidR="000F53DE" w:rsidRPr="001D3A49" w:rsidRDefault="000F53DE" w:rsidP="000F53DE">
      <w:pPr>
        <w:rPr>
          <w:b/>
          <w:sz w:val="28"/>
          <w:szCs w:val="28"/>
          <w:lang w:val="uk-UA"/>
        </w:rPr>
      </w:pPr>
    </w:p>
    <w:p w:rsidR="000F53DE" w:rsidRPr="001D3A49" w:rsidRDefault="000F53DE" w:rsidP="000F53DE">
      <w:pPr>
        <w:rPr>
          <w:b/>
          <w:sz w:val="28"/>
          <w:szCs w:val="28"/>
          <w:lang w:val="uk-UA"/>
        </w:rPr>
      </w:pPr>
    </w:p>
    <w:p w:rsidR="000F53DE" w:rsidRPr="001D3A49" w:rsidRDefault="000F53DE" w:rsidP="000F53DE">
      <w:pPr>
        <w:rPr>
          <w:b/>
          <w:sz w:val="28"/>
          <w:szCs w:val="28"/>
          <w:lang w:val="uk-UA"/>
        </w:rPr>
      </w:pPr>
    </w:p>
    <w:p w:rsidR="000F53DE" w:rsidRPr="001D3A49" w:rsidRDefault="000F53DE" w:rsidP="000F53DE">
      <w:pPr>
        <w:pStyle w:val="326"/>
        <w:jc w:val="center"/>
        <w:rPr>
          <w:sz w:val="28"/>
          <w:szCs w:val="28"/>
          <w:lang w:val="uk-UA"/>
        </w:rPr>
      </w:pPr>
      <w:bookmarkStart w:id="0" w:name="19"/>
      <w:bookmarkEnd w:id="0"/>
    </w:p>
    <w:p w:rsidR="000F53DE" w:rsidRPr="001D3A49" w:rsidRDefault="000F53DE" w:rsidP="000F53DE">
      <w:pPr>
        <w:pStyle w:val="326"/>
        <w:jc w:val="center"/>
        <w:rPr>
          <w:sz w:val="18"/>
          <w:szCs w:val="18"/>
        </w:rPr>
      </w:pPr>
    </w:p>
    <w:p w:rsidR="000F53DE" w:rsidRDefault="000F53DE" w:rsidP="000F53DE">
      <w:pPr>
        <w:pStyle w:val="326"/>
        <w:jc w:val="center"/>
        <w:rPr>
          <w:sz w:val="18"/>
          <w:szCs w:val="18"/>
          <w:lang w:val="uk-UA"/>
        </w:rPr>
      </w:pPr>
    </w:p>
    <w:p w:rsidR="000F53DE" w:rsidRDefault="000F53DE" w:rsidP="000F53DE">
      <w:pPr>
        <w:pStyle w:val="326"/>
        <w:jc w:val="center"/>
        <w:rPr>
          <w:sz w:val="18"/>
          <w:szCs w:val="18"/>
          <w:lang w:val="uk-UA"/>
        </w:rPr>
      </w:pPr>
    </w:p>
    <w:p w:rsidR="000F53DE" w:rsidRDefault="000F53DE" w:rsidP="000F53DE">
      <w:pPr>
        <w:pStyle w:val="326"/>
        <w:jc w:val="center"/>
        <w:rPr>
          <w:sz w:val="18"/>
          <w:szCs w:val="18"/>
          <w:lang w:val="uk-UA"/>
        </w:rPr>
      </w:pPr>
    </w:p>
    <w:p w:rsidR="000F53DE" w:rsidRDefault="000F53DE" w:rsidP="000F53DE">
      <w:pPr>
        <w:pStyle w:val="326"/>
        <w:jc w:val="center"/>
        <w:rPr>
          <w:sz w:val="18"/>
          <w:szCs w:val="18"/>
          <w:lang w:val="uk-UA"/>
        </w:rPr>
      </w:pPr>
    </w:p>
    <w:p w:rsidR="000F53DE" w:rsidRDefault="000F53DE" w:rsidP="000F53DE">
      <w:pPr>
        <w:pStyle w:val="326"/>
        <w:jc w:val="center"/>
        <w:rPr>
          <w:sz w:val="18"/>
          <w:szCs w:val="18"/>
          <w:lang w:val="uk-UA"/>
        </w:rPr>
      </w:pPr>
    </w:p>
    <w:p w:rsidR="000F53DE" w:rsidRDefault="000F53DE" w:rsidP="000F53DE">
      <w:pPr>
        <w:pStyle w:val="326"/>
        <w:jc w:val="center"/>
        <w:rPr>
          <w:sz w:val="18"/>
          <w:szCs w:val="18"/>
          <w:lang w:val="uk-UA"/>
        </w:rPr>
      </w:pPr>
    </w:p>
    <w:p w:rsidR="000F53DE" w:rsidRDefault="000F53DE" w:rsidP="000F53DE">
      <w:pPr>
        <w:pStyle w:val="326"/>
        <w:jc w:val="center"/>
        <w:rPr>
          <w:sz w:val="18"/>
          <w:szCs w:val="18"/>
          <w:lang w:val="uk-UA"/>
        </w:rPr>
      </w:pPr>
    </w:p>
    <w:p w:rsidR="000F53DE" w:rsidRDefault="000F53DE" w:rsidP="000F53DE">
      <w:pPr>
        <w:pStyle w:val="326"/>
        <w:jc w:val="center"/>
        <w:rPr>
          <w:sz w:val="18"/>
          <w:szCs w:val="18"/>
          <w:lang w:val="uk-UA"/>
        </w:rPr>
      </w:pPr>
    </w:p>
    <w:p w:rsidR="000F53DE" w:rsidRDefault="000F53DE" w:rsidP="000F53DE">
      <w:pPr>
        <w:pStyle w:val="326"/>
        <w:jc w:val="center"/>
        <w:rPr>
          <w:sz w:val="18"/>
          <w:szCs w:val="18"/>
          <w:lang w:val="uk-UA"/>
        </w:rPr>
      </w:pPr>
    </w:p>
    <w:p w:rsidR="000F53DE" w:rsidRDefault="000F53DE" w:rsidP="000F53DE">
      <w:pPr>
        <w:pStyle w:val="326"/>
        <w:jc w:val="center"/>
        <w:rPr>
          <w:sz w:val="18"/>
          <w:szCs w:val="18"/>
          <w:lang w:val="uk-UA"/>
        </w:rPr>
      </w:pPr>
    </w:p>
    <w:p w:rsidR="000F53DE" w:rsidRDefault="000F53DE" w:rsidP="000F53DE">
      <w:pPr>
        <w:pStyle w:val="326"/>
        <w:jc w:val="center"/>
        <w:rPr>
          <w:sz w:val="18"/>
          <w:szCs w:val="18"/>
          <w:lang w:val="uk-UA"/>
        </w:rPr>
      </w:pPr>
    </w:p>
    <w:p w:rsidR="000F53DE" w:rsidRDefault="000F53DE" w:rsidP="000F53DE">
      <w:pPr>
        <w:pStyle w:val="326"/>
        <w:jc w:val="center"/>
        <w:rPr>
          <w:sz w:val="18"/>
          <w:szCs w:val="18"/>
          <w:lang w:val="uk-UA"/>
        </w:rPr>
      </w:pPr>
    </w:p>
    <w:p w:rsidR="000F53DE" w:rsidRDefault="000F53DE" w:rsidP="000F53DE">
      <w:pPr>
        <w:pStyle w:val="326"/>
        <w:jc w:val="center"/>
        <w:rPr>
          <w:sz w:val="18"/>
          <w:szCs w:val="18"/>
          <w:lang w:val="uk-UA"/>
        </w:rPr>
      </w:pPr>
    </w:p>
    <w:p w:rsidR="000F53DE" w:rsidRDefault="000F53DE" w:rsidP="000F53DE">
      <w:pPr>
        <w:pStyle w:val="326"/>
        <w:jc w:val="center"/>
        <w:rPr>
          <w:sz w:val="18"/>
          <w:szCs w:val="18"/>
          <w:lang w:val="uk-UA"/>
        </w:rPr>
      </w:pPr>
    </w:p>
    <w:p w:rsidR="000F53DE" w:rsidRDefault="000F53DE" w:rsidP="000F53DE">
      <w:pPr>
        <w:pStyle w:val="326"/>
        <w:jc w:val="center"/>
        <w:rPr>
          <w:sz w:val="18"/>
          <w:szCs w:val="18"/>
          <w:lang w:val="uk-UA"/>
        </w:rPr>
      </w:pPr>
    </w:p>
    <w:p w:rsidR="000F53DE" w:rsidRDefault="000F53DE" w:rsidP="000F53DE">
      <w:pPr>
        <w:pStyle w:val="326"/>
        <w:jc w:val="center"/>
        <w:rPr>
          <w:sz w:val="18"/>
          <w:szCs w:val="18"/>
          <w:lang w:val="uk-UA"/>
        </w:rPr>
      </w:pPr>
    </w:p>
    <w:p w:rsidR="000F53DE" w:rsidRDefault="000F53DE" w:rsidP="000F53DE">
      <w:pPr>
        <w:pStyle w:val="326"/>
        <w:jc w:val="center"/>
        <w:rPr>
          <w:sz w:val="18"/>
          <w:szCs w:val="18"/>
          <w:lang w:val="uk-UA"/>
        </w:rPr>
      </w:pPr>
    </w:p>
    <w:p w:rsidR="000F53DE" w:rsidRDefault="000F53DE" w:rsidP="000F53DE">
      <w:pPr>
        <w:pStyle w:val="326"/>
        <w:jc w:val="center"/>
        <w:rPr>
          <w:sz w:val="18"/>
          <w:szCs w:val="18"/>
          <w:lang w:val="uk-UA"/>
        </w:rPr>
      </w:pPr>
    </w:p>
    <w:p w:rsidR="000F53DE" w:rsidRDefault="000F53DE" w:rsidP="000F53DE">
      <w:pPr>
        <w:pStyle w:val="326"/>
        <w:jc w:val="center"/>
        <w:rPr>
          <w:sz w:val="18"/>
          <w:szCs w:val="18"/>
          <w:lang w:val="uk-UA"/>
        </w:rPr>
      </w:pPr>
    </w:p>
    <w:p w:rsidR="000F53DE" w:rsidRDefault="000F53DE" w:rsidP="000F53DE">
      <w:pPr>
        <w:pStyle w:val="326"/>
        <w:jc w:val="center"/>
        <w:rPr>
          <w:sz w:val="18"/>
          <w:szCs w:val="18"/>
          <w:lang w:val="uk-UA"/>
        </w:rPr>
      </w:pPr>
    </w:p>
    <w:p w:rsidR="000F53DE" w:rsidRDefault="000F53DE" w:rsidP="000F53DE">
      <w:pPr>
        <w:pStyle w:val="326"/>
        <w:jc w:val="center"/>
        <w:rPr>
          <w:sz w:val="18"/>
          <w:szCs w:val="18"/>
          <w:lang w:val="uk-UA"/>
        </w:rPr>
      </w:pPr>
    </w:p>
    <w:p w:rsidR="000F53DE" w:rsidRPr="00452804" w:rsidRDefault="000F53DE" w:rsidP="000F53D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  <w:t>ПАСПОРТ</w:t>
      </w:r>
    </w:p>
    <w:p w:rsidR="000F53DE" w:rsidRPr="00A97338" w:rsidRDefault="000F53DE" w:rsidP="000F53D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20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</w:pPr>
      <w:r>
        <w:rPr>
          <w:lang w:val="uk-UA"/>
        </w:rPr>
        <w:t xml:space="preserve">  </w:t>
      </w:r>
    </w:p>
    <w:p w:rsidR="000F53DE" w:rsidRPr="00573A38" w:rsidRDefault="000F53DE" w:rsidP="000F53DE">
      <w:pPr>
        <w:rPr>
          <w:lang w:val="uk-UA"/>
        </w:rPr>
      </w:pPr>
      <w:r>
        <w:rPr>
          <w:lang w:val="uk-UA"/>
        </w:rPr>
        <w:t xml:space="preserve">                       </w:t>
      </w:r>
      <w:r w:rsidRPr="00A97338">
        <w:t xml:space="preserve"> </w:t>
      </w:r>
      <w:r>
        <w:rPr>
          <w:lang w:val="uk-UA"/>
        </w:rPr>
        <w:t xml:space="preserve">Міської </w:t>
      </w:r>
      <w:r w:rsidR="000B0606">
        <w:rPr>
          <w:lang w:val="uk-UA"/>
        </w:rPr>
        <w:t>п</w:t>
      </w:r>
      <w:r w:rsidRPr="00573A38">
        <w:rPr>
          <w:lang w:val="uk-UA"/>
        </w:rPr>
        <w:t xml:space="preserve">рограма «Забезпечення рівних прав та можливостей </w:t>
      </w:r>
    </w:p>
    <w:p w:rsidR="000F53DE" w:rsidRDefault="000F53DE" w:rsidP="000F53DE">
      <w:pPr>
        <w:jc w:val="center"/>
        <w:rPr>
          <w:lang w:val="uk-UA"/>
        </w:rPr>
      </w:pPr>
      <w:r w:rsidRPr="00573A38">
        <w:rPr>
          <w:lang w:val="uk-UA"/>
        </w:rPr>
        <w:t>жінок і чоло</w:t>
      </w:r>
      <w:r>
        <w:rPr>
          <w:lang w:val="uk-UA"/>
        </w:rPr>
        <w:t xml:space="preserve">віків </w:t>
      </w:r>
      <w:proofErr w:type="spellStart"/>
      <w:r>
        <w:rPr>
          <w:lang w:val="uk-UA"/>
        </w:rPr>
        <w:t>м.Ніжина</w:t>
      </w:r>
      <w:proofErr w:type="spellEnd"/>
      <w:r w:rsidR="000B0606">
        <w:rPr>
          <w:lang w:val="uk-UA"/>
        </w:rPr>
        <w:t>»</w:t>
      </w:r>
      <w:r>
        <w:rPr>
          <w:lang w:val="uk-UA"/>
        </w:rPr>
        <w:t xml:space="preserve"> на 2017</w:t>
      </w:r>
      <w:r w:rsidRPr="00573A38">
        <w:rPr>
          <w:lang w:val="uk-UA"/>
        </w:rPr>
        <w:t xml:space="preserve"> </w:t>
      </w:r>
      <w:r w:rsidR="000B0606">
        <w:rPr>
          <w:lang w:val="uk-UA"/>
        </w:rPr>
        <w:t>-2021</w:t>
      </w:r>
      <w:r w:rsidR="009B39EC">
        <w:rPr>
          <w:lang w:val="uk-UA"/>
        </w:rPr>
        <w:t>роки</w:t>
      </w:r>
    </w:p>
    <w:p w:rsidR="000F53DE" w:rsidRPr="00573A38" w:rsidRDefault="000F53DE" w:rsidP="000F53DE">
      <w:pPr>
        <w:pStyle w:val="a3"/>
        <w:spacing w:before="0" w:after="0"/>
        <w:rPr>
          <w:lang w:val="uk-UA"/>
        </w:rPr>
      </w:pPr>
    </w:p>
    <w:p w:rsidR="000F53DE" w:rsidRPr="00573A38" w:rsidRDefault="000F53DE" w:rsidP="000F53DE">
      <w:pPr>
        <w:pStyle w:val="a3"/>
        <w:spacing w:before="0" w:after="0"/>
        <w:rPr>
          <w:color w:val="000000"/>
          <w:u w:val="single"/>
          <w:lang w:val="uk-UA"/>
        </w:rPr>
      </w:pPr>
      <w:r>
        <w:rPr>
          <w:lang w:val="uk-UA"/>
        </w:rPr>
        <w:t xml:space="preserve"> </w:t>
      </w:r>
      <w:r w:rsidRPr="00573A38">
        <w:rPr>
          <w:lang w:val="uk-UA"/>
        </w:rPr>
        <w:t xml:space="preserve"> Підстава для розроблення</w:t>
      </w:r>
      <w:r w:rsidRPr="00573A38">
        <w:rPr>
          <w:color w:val="000000"/>
          <w:lang w:val="uk-UA"/>
        </w:rPr>
        <w:t xml:space="preserve">: </w:t>
      </w:r>
    </w:p>
    <w:p w:rsidR="000F53DE" w:rsidRPr="00573A38" w:rsidRDefault="000F53DE" w:rsidP="000F53DE">
      <w:pPr>
        <w:rPr>
          <w:lang w:val="uk-UA"/>
        </w:rPr>
      </w:pPr>
      <w:r w:rsidRPr="00573A38">
        <w:rPr>
          <w:b/>
          <w:color w:val="000000"/>
          <w:spacing w:val="-4"/>
          <w:lang w:val="uk-UA"/>
        </w:rPr>
        <w:t xml:space="preserve">   </w:t>
      </w:r>
      <w:r w:rsidRPr="00573A38">
        <w:rPr>
          <w:lang w:val="uk-UA"/>
        </w:rPr>
        <w:t>Закон України «Про забезпечення рівних прав та можливостей для жінок та чоловіків»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888"/>
        <w:gridCol w:w="5798"/>
      </w:tblGrid>
      <w:tr w:rsidR="000F53DE" w:rsidRPr="00573A38" w:rsidTr="00251D94">
        <w:trPr>
          <w:trHeight w:val="299"/>
        </w:trPr>
        <w:tc>
          <w:tcPr>
            <w:tcW w:w="618" w:type="dxa"/>
            <w:vAlign w:val="center"/>
          </w:tcPr>
          <w:p w:rsidR="000F53DE" w:rsidRPr="00573A38" w:rsidRDefault="000F53DE" w:rsidP="000B0606">
            <w:pPr>
              <w:rPr>
                <w:lang w:val="uk-UA"/>
              </w:rPr>
            </w:pPr>
            <w:r w:rsidRPr="00573A38">
              <w:rPr>
                <w:lang w:val="uk-UA"/>
              </w:rPr>
              <w:t>1</w:t>
            </w:r>
          </w:p>
        </w:tc>
        <w:tc>
          <w:tcPr>
            <w:tcW w:w="2892" w:type="dxa"/>
            <w:vAlign w:val="center"/>
          </w:tcPr>
          <w:p w:rsidR="000F53DE" w:rsidRPr="00573A38" w:rsidRDefault="000F53DE" w:rsidP="000B0606">
            <w:pPr>
              <w:rPr>
                <w:lang w:val="uk-UA"/>
              </w:rPr>
            </w:pPr>
            <w:r w:rsidRPr="00573A38">
              <w:rPr>
                <w:lang w:val="uk-UA"/>
              </w:rPr>
              <w:t>Ініціатор розроблення програми:</w:t>
            </w:r>
          </w:p>
        </w:tc>
        <w:tc>
          <w:tcPr>
            <w:tcW w:w="5812" w:type="dxa"/>
            <w:vAlign w:val="center"/>
          </w:tcPr>
          <w:p w:rsidR="000F53DE" w:rsidRPr="00573A38" w:rsidRDefault="00251D94" w:rsidP="000B060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0F53DE" w:rsidRPr="00573A38">
              <w:rPr>
                <w:lang w:val="uk-UA"/>
              </w:rPr>
              <w:t xml:space="preserve">ідділ у справах сім’ї та молоді  виконкому Ніжинської міської  ради </w:t>
            </w:r>
          </w:p>
        </w:tc>
      </w:tr>
      <w:tr w:rsidR="000F53DE" w:rsidRPr="00AD60BB" w:rsidTr="00251D94">
        <w:trPr>
          <w:trHeight w:val="1144"/>
        </w:trPr>
        <w:tc>
          <w:tcPr>
            <w:tcW w:w="618" w:type="dxa"/>
            <w:vAlign w:val="center"/>
          </w:tcPr>
          <w:p w:rsidR="000F53DE" w:rsidRPr="00573A38" w:rsidRDefault="000F53DE" w:rsidP="000B0606">
            <w:pPr>
              <w:rPr>
                <w:lang w:val="uk-UA"/>
              </w:rPr>
            </w:pPr>
            <w:r w:rsidRPr="00573A38">
              <w:rPr>
                <w:lang w:val="uk-UA"/>
              </w:rPr>
              <w:t>2</w:t>
            </w:r>
          </w:p>
        </w:tc>
        <w:tc>
          <w:tcPr>
            <w:tcW w:w="2892" w:type="dxa"/>
            <w:vAlign w:val="center"/>
          </w:tcPr>
          <w:p w:rsidR="000F53DE" w:rsidRPr="00573A38" w:rsidRDefault="0090148B" w:rsidP="0090148B">
            <w:pPr>
              <w:rPr>
                <w:lang w:val="uk-UA"/>
              </w:rPr>
            </w:pPr>
            <w:r>
              <w:rPr>
                <w:lang w:val="uk-UA"/>
              </w:rPr>
              <w:t>Законодавча база, д</w:t>
            </w:r>
            <w:r w:rsidR="000F53DE" w:rsidRPr="00573A38">
              <w:rPr>
                <w:lang w:val="uk-UA"/>
              </w:rPr>
              <w:t>ата, номер і назва розпорядчого документ</w:t>
            </w:r>
            <w:r>
              <w:rPr>
                <w:lang w:val="uk-UA"/>
              </w:rPr>
              <w:t>а про розроблення програми, нормативні документи</w:t>
            </w:r>
          </w:p>
        </w:tc>
        <w:tc>
          <w:tcPr>
            <w:tcW w:w="5812" w:type="dxa"/>
            <w:vAlign w:val="center"/>
          </w:tcPr>
          <w:p w:rsidR="000F53DE" w:rsidRPr="00D77B43" w:rsidRDefault="00D77B43" w:rsidP="00D77B43">
            <w:pPr>
              <w:rPr>
                <w:lang w:val="uk-UA"/>
              </w:rPr>
            </w:pPr>
            <w:r w:rsidRPr="00D77B43">
              <w:rPr>
                <w:lang w:val="uk-UA"/>
              </w:rPr>
              <w:t>Закону України «Про забезпечення рівних прав та можливостей жінок і чоловіків»</w:t>
            </w:r>
            <w:r>
              <w:rPr>
                <w:lang w:val="uk-UA"/>
              </w:rPr>
              <w:t xml:space="preserve">, проект </w:t>
            </w:r>
            <w:r w:rsidRPr="00D77B43">
              <w:rPr>
                <w:lang w:val="uk-UA"/>
              </w:rPr>
              <w:t>Державн</w:t>
            </w:r>
            <w:r>
              <w:rPr>
                <w:lang w:val="uk-UA"/>
              </w:rPr>
              <w:t>ої</w:t>
            </w:r>
            <w:r w:rsidRPr="00D77B43">
              <w:rPr>
                <w:lang w:val="uk-UA"/>
              </w:rPr>
              <w:t xml:space="preserve"> програм</w:t>
            </w:r>
            <w:r>
              <w:rPr>
                <w:lang w:val="uk-UA"/>
              </w:rPr>
              <w:t>и</w:t>
            </w:r>
            <w:r w:rsidRPr="00D77B43">
              <w:rPr>
                <w:lang w:val="uk-UA"/>
              </w:rPr>
              <w:t xml:space="preserve"> забезпечення рівних прав та можливостей жінок і чоловіків на період до 2021 року</w:t>
            </w:r>
            <w:r>
              <w:rPr>
                <w:lang w:val="uk-UA"/>
              </w:rPr>
              <w:t xml:space="preserve">, </w:t>
            </w:r>
            <w:r w:rsidRPr="00D77B43">
              <w:rPr>
                <w:lang w:val="uk-UA"/>
              </w:rPr>
              <w:t>проект розпорядження Кабінету Міністрів України «Про схвалення Концепції Державної програми забезпечення рівних прав та можливостей жінок і чоловіків на період до 2021 року»</w:t>
            </w:r>
          </w:p>
        </w:tc>
      </w:tr>
      <w:tr w:rsidR="000F53DE" w:rsidRPr="00AD60BB" w:rsidTr="000B0606">
        <w:trPr>
          <w:trHeight w:val="20"/>
        </w:trPr>
        <w:tc>
          <w:tcPr>
            <w:tcW w:w="618" w:type="dxa"/>
            <w:vAlign w:val="center"/>
          </w:tcPr>
          <w:p w:rsidR="000F53DE" w:rsidRPr="00573A38" w:rsidRDefault="000F53DE" w:rsidP="000B0606">
            <w:pPr>
              <w:rPr>
                <w:lang w:val="uk-UA"/>
              </w:rPr>
            </w:pPr>
            <w:r w:rsidRPr="00573A38">
              <w:rPr>
                <w:lang w:val="uk-UA"/>
              </w:rPr>
              <w:t>3</w:t>
            </w:r>
          </w:p>
        </w:tc>
        <w:tc>
          <w:tcPr>
            <w:tcW w:w="2892" w:type="dxa"/>
            <w:vAlign w:val="center"/>
          </w:tcPr>
          <w:p w:rsidR="000F53DE" w:rsidRPr="00573A38" w:rsidRDefault="000F53DE" w:rsidP="000B0606">
            <w:pPr>
              <w:rPr>
                <w:lang w:val="uk-UA"/>
              </w:rPr>
            </w:pPr>
            <w:r w:rsidRPr="00573A38">
              <w:rPr>
                <w:lang w:val="uk-UA"/>
              </w:rPr>
              <w:t>Розробник програми</w:t>
            </w:r>
          </w:p>
        </w:tc>
        <w:tc>
          <w:tcPr>
            <w:tcW w:w="5812" w:type="dxa"/>
            <w:vAlign w:val="center"/>
          </w:tcPr>
          <w:p w:rsidR="000F53DE" w:rsidRPr="003E07FB" w:rsidRDefault="00251D94" w:rsidP="000B060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0F53DE" w:rsidRPr="00573A38">
              <w:rPr>
                <w:lang w:val="uk-UA"/>
              </w:rPr>
              <w:t xml:space="preserve">ідділ у справах сім’ї та молоді  виконавчого комітету </w:t>
            </w:r>
            <w:r w:rsidR="000F53DE">
              <w:rPr>
                <w:lang w:val="uk-UA"/>
              </w:rPr>
              <w:t>Ніжинської міської ради</w:t>
            </w:r>
          </w:p>
        </w:tc>
      </w:tr>
      <w:tr w:rsidR="000F53DE" w:rsidRPr="00573A38" w:rsidTr="00251D94">
        <w:trPr>
          <w:trHeight w:val="197"/>
        </w:trPr>
        <w:tc>
          <w:tcPr>
            <w:tcW w:w="618" w:type="dxa"/>
            <w:vAlign w:val="center"/>
          </w:tcPr>
          <w:p w:rsidR="000F53DE" w:rsidRPr="00573A38" w:rsidRDefault="000F53DE" w:rsidP="000B0606">
            <w:pPr>
              <w:rPr>
                <w:lang w:val="uk-UA"/>
              </w:rPr>
            </w:pPr>
            <w:r w:rsidRPr="00573A38">
              <w:rPr>
                <w:lang w:val="uk-UA"/>
              </w:rPr>
              <w:t>4</w:t>
            </w:r>
          </w:p>
        </w:tc>
        <w:tc>
          <w:tcPr>
            <w:tcW w:w="2892" w:type="dxa"/>
            <w:vAlign w:val="center"/>
          </w:tcPr>
          <w:p w:rsidR="000F53DE" w:rsidRPr="00573A38" w:rsidRDefault="000F53DE" w:rsidP="000B0606">
            <w:pPr>
              <w:rPr>
                <w:lang w:val="uk-UA"/>
              </w:rPr>
            </w:pPr>
            <w:proofErr w:type="spellStart"/>
            <w:r w:rsidRPr="00573A38">
              <w:rPr>
                <w:lang w:val="uk-UA"/>
              </w:rPr>
              <w:t>Співрозробники</w:t>
            </w:r>
            <w:proofErr w:type="spellEnd"/>
            <w:r w:rsidRPr="00573A38">
              <w:rPr>
                <w:lang w:val="uk-UA"/>
              </w:rPr>
              <w:t xml:space="preserve"> програми</w:t>
            </w:r>
          </w:p>
        </w:tc>
        <w:tc>
          <w:tcPr>
            <w:tcW w:w="5812" w:type="dxa"/>
            <w:vAlign w:val="center"/>
          </w:tcPr>
          <w:p w:rsidR="000F53DE" w:rsidRPr="00573A38" w:rsidRDefault="00251D94" w:rsidP="000B0606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="000F53DE" w:rsidRPr="00573A38">
              <w:rPr>
                <w:lang w:val="uk-UA"/>
              </w:rPr>
              <w:t xml:space="preserve">іські жіночі громадські організації </w:t>
            </w:r>
          </w:p>
        </w:tc>
      </w:tr>
      <w:tr w:rsidR="000F53DE" w:rsidRPr="00573A38" w:rsidTr="00251D94">
        <w:trPr>
          <w:trHeight w:val="475"/>
        </w:trPr>
        <w:tc>
          <w:tcPr>
            <w:tcW w:w="618" w:type="dxa"/>
            <w:vAlign w:val="center"/>
          </w:tcPr>
          <w:p w:rsidR="000F53DE" w:rsidRPr="00573A38" w:rsidRDefault="000F53DE" w:rsidP="000B0606">
            <w:pPr>
              <w:rPr>
                <w:lang w:val="uk-UA"/>
              </w:rPr>
            </w:pPr>
            <w:r w:rsidRPr="00573A38">
              <w:rPr>
                <w:lang w:val="uk-UA"/>
              </w:rPr>
              <w:t>5</w:t>
            </w:r>
          </w:p>
        </w:tc>
        <w:tc>
          <w:tcPr>
            <w:tcW w:w="2892" w:type="dxa"/>
            <w:vAlign w:val="center"/>
          </w:tcPr>
          <w:p w:rsidR="000F53DE" w:rsidRPr="00573A38" w:rsidRDefault="000F53DE" w:rsidP="000B0606">
            <w:pPr>
              <w:rPr>
                <w:lang w:val="uk-UA"/>
              </w:rPr>
            </w:pPr>
            <w:r w:rsidRPr="00573A38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5812" w:type="dxa"/>
            <w:vAlign w:val="center"/>
          </w:tcPr>
          <w:p w:rsidR="0090148B" w:rsidRPr="00573A38" w:rsidRDefault="00251D94" w:rsidP="000B060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0F53DE" w:rsidRPr="00573A38">
              <w:rPr>
                <w:lang w:val="uk-UA"/>
              </w:rPr>
              <w:t>і</w:t>
            </w:r>
            <w:r w:rsidR="000F53DE">
              <w:rPr>
                <w:lang w:val="uk-UA"/>
              </w:rPr>
              <w:t>дділ у справах сім’ї та молоді виконавчого комітету</w:t>
            </w:r>
          </w:p>
        </w:tc>
      </w:tr>
      <w:tr w:rsidR="0090148B" w:rsidRPr="00AD60BB" w:rsidTr="000B0606">
        <w:trPr>
          <w:trHeight w:val="375"/>
        </w:trPr>
        <w:tc>
          <w:tcPr>
            <w:tcW w:w="618" w:type="dxa"/>
            <w:vAlign w:val="center"/>
          </w:tcPr>
          <w:p w:rsidR="0090148B" w:rsidRPr="00573A38" w:rsidRDefault="0090148B" w:rsidP="000B0606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892" w:type="dxa"/>
            <w:vAlign w:val="center"/>
          </w:tcPr>
          <w:p w:rsidR="0090148B" w:rsidRPr="00573A38" w:rsidRDefault="0090148B" w:rsidP="000B0606">
            <w:pPr>
              <w:rPr>
                <w:lang w:val="uk-UA"/>
              </w:rPr>
            </w:pPr>
            <w:r>
              <w:rPr>
                <w:lang w:val="uk-UA"/>
              </w:rPr>
              <w:t>Головний розпорядник бюджетних коштів</w:t>
            </w:r>
          </w:p>
        </w:tc>
        <w:tc>
          <w:tcPr>
            <w:tcW w:w="5812" w:type="dxa"/>
            <w:vAlign w:val="center"/>
          </w:tcPr>
          <w:p w:rsidR="0090148B" w:rsidRPr="003C7670" w:rsidRDefault="00251D94" w:rsidP="000B0606">
            <w:pPr>
              <w:rPr>
                <w:lang w:val="uk-UA"/>
              </w:rPr>
            </w:pPr>
            <w:r w:rsidRPr="003C7670">
              <w:rPr>
                <w:lang w:val="uk-UA"/>
              </w:rPr>
              <w:t>в</w:t>
            </w:r>
            <w:r w:rsidR="0090148B" w:rsidRPr="003C7670">
              <w:rPr>
                <w:lang w:val="uk-UA"/>
              </w:rPr>
              <w:t>иконавчий комітет Ніжинської міської ради</w:t>
            </w:r>
          </w:p>
        </w:tc>
      </w:tr>
      <w:tr w:rsidR="000F53DE" w:rsidRPr="00AD60BB" w:rsidTr="000B0606">
        <w:trPr>
          <w:trHeight w:val="20"/>
        </w:trPr>
        <w:tc>
          <w:tcPr>
            <w:tcW w:w="618" w:type="dxa"/>
            <w:vAlign w:val="center"/>
          </w:tcPr>
          <w:p w:rsidR="000F53DE" w:rsidRPr="00573A38" w:rsidRDefault="0090148B" w:rsidP="000B0606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892" w:type="dxa"/>
            <w:vAlign w:val="center"/>
          </w:tcPr>
          <w:p w:rsidR="000F53DE" w:rsidRPr="00573A38" w:rsidRDefault="000F53DE" w:rsidP="000B0606">
            <w:pPr>
              <w:rPr>
                <w:lang w:val="uk-UA"/>
              </w:rPr>
            </w:pPr>
            <w:r w:rsidRPr="00573A38">
              <w:rPr>
                <w:lang w:val="uk-UA"/>
              </w:rPr>
              <w:t>Учасники програми</w:t>
            </w:r>
          </w:p>
        </w:tc>
        <w:tc>
          <w:tcPr>
            <w:tcW w:w="5812" w:type="dxa"/>
            <w:vAlign w:val="center"/>
          </w:tcPr>
          <w:p w:rsidR="000F53DE" w:rsidRPr="00573A38" w:rsidRDefault="00251D94" w:rsidP="000B0606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в</w:t>
            </w:r>
            <w:r w:rsidR="000F53DE" w:rsidRPr="00573A38">
              <w:rPr>
                <w:rFonts w:ascii="Times New Roman" w:hAnsi="Times New Roman"/>
                <w:szCs w:val="24"/>
                <w:lang w:val="uk-UA"/>
              </w:rPr>
              <w:t>ідділ у справах сім’ї</w:t>
            </w:r>
            <w:r w:rsidR="000F53DE" w:rsidRPr="00573A38">
              <w:rPr>
                <w:rFonts w:ascii="Times New Roman" w:hAnsi="Times New Roman"/>
                <w:szCs w:val="24"/>
              </w:rPr>
              <w:t xml:space="preserve"> </w:t>
            </w:r>
            <w:r w:rsidR="000F53DE" w:rsidRPr="00573A38">
              <w:rPr>
                <w:rFonts w:ascii="Times New Roman" w:hAnsi="Times New Roman"/>
                <w:szCs w:val="24"/>
                <w:lang w:val="uk-UA"/>
              </w:rPr>
              <w:t xml:space="preserve"> та молоді;</w:t>
            </w:r>
          </w:p>
          <w:p w:rsidR="00251D94" w:rsidRDefault="000F53DE" w:rsidP="00251D94">
            <w:pPr>
              <w:pStyle w:val="ab"/>
              <w:tabs>
                <w:tab w:val="left" w:pos="709"/>
              </w:tabs>
              <w:ind w:left="0"/>
              <w:rPr>
                <w:lang w:val="uk-UA"/>
              </w:rPr>
            </w:pPr>
            <w:r w:rsidRPr="00573A38">
              <w:rPr>
                <w:lang w:val="uk-UA"/>
              </w:rPr>
              <w:t>центр соціальних служб для сім’ї, дітей та молоді;</w:t>
            </w:r>
          </w:p>
          <w:p w:rsidR="00251D94" w:rsidRDefault="000F53DE" w:rsidP="00251D94">
            <w:pPr>
              <w:pStyle w:val="ab"/>
              <w:tabs>
                <w:tab w:val="left" w:pos="709"/>
              </w:tabs>
              <w:ind w:left="0"/>
              <w:rPr>
                <w:lang w:val="uk-UA"/>
              </w:rPr>
            </w:pPr>
            <w:r w:rsidRPr="00573A38">
              <w:rPr>
                <w:lang w:val="uk-UA"/>
              </w:rPr>
              <w:t xml:space="preserve">міські </w:t>
            </w:r>
            <w:r w:rsidR="00251D94">
              <w:rPr>
                <w:lang w:val="uk-UA"/>
              </w:rPr>
              <w:t>жіночі  громадські організації;</w:t>
            </w:r>
          </w:p>
          <w:p w:rsidR="000F53DE" w:rsidRPr="00573A38" w:rsidRDefault="000F53DE" w:rsidP="00251D94">
            <w:pPr>
              <w:pStyle w:val="ab"/>
              <w:tabs>
                <w:tab w:val="left" w:pos="709"/>
              </w:tabs>
              <w:ind w:left="0"/>
              <w:rPr>
                <w:lang w:val="uk-UA"/>
              </w:rPr>
            </w:pPr>
            <w:r w:rsidRPr="00573A38">
              <w:rPr>
                <w:lang w:val="uk-UA"/>
              </w:rPr>
              <w:t>факультет психології та соціальної роботи НДУ імені М.Гоголя</w:t>
            </w:r>
          </w:p>
        </w:tc>
      </w:tr>
      <w:tr w:rsidR="000F53DE" w:rsidRPr="00573A38" w:rsidTr="00251D94">
        <w:trPr>
          <w:trHeight w:val="498"/>
        </w:trPr>
        <w:tc>
          <w:tcPr>
            <w:tcW w:w="618" w:type="dxa"/>
            <w:vAlign w:val="center"/>
          </w:tcPr>
          <w:p w:rsidR="000F53DE" w:rsidRPr="00573A38" w:rsidRDefault="0090148B" w:rsidP="000B0606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892" w:type="dxa"/>
            <w:vAlign w:val="center"/>
          </w:tcPr>
          <w:p w:rsidR="000F53DE" w:rsidRPr="00573A38" w:rsidRDefault="000F53DE" w:rsidP="000B0606">
            <w:pPr>
              <w:rPr>
                <w:lang w:val="uk-UA"/>
              </w:rPr>
            </w:pPr>
            <w:r w:rsidRPr="00573A38">
              <w:rPr>
                <w:lang w:val="uk-UA"/>
              </w:rPr>
              <w:t>Терміни реалізації програми</w:t>
            </w:r>
          </w:p>
        </w:tc>
        <w:tc>
          <w:tcPr>
            <w:tcW w:w="5812" w:type="dxa"/>
            <w:vAlign w:val="center"/>
          </w:tcPr>
          <w:p w:rsidR="0090148B" w:rsidRPr="0090148B" w:rsidRDefault="000F53DE" w:rsidP="000B0606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D62FD4">
              <w:rPr>
                <w:lang w:val="uk-UA"/>
              </w:rPr>
              <w:t>2017</w:t>
            </w:r>
            <w:r>
              <w:rPr>
                <w:lang w:val="en-US"/>
              </w:rPr>
              <w:t>-2021</w:t>
            </w:r>
            <w:r w:rsidR="0090148B">
              <w:rPr>
                <w:lang w:val="uk-UA"/>
              </w:rPr>
              <w:t>рр.</w:t>
            </w:r>
          </w:p>
        </w:tc>
      </w:tr>
      <w:tr w:rsidR="0090148B" w:rsidRPr="00AD60BB" w:rsidTr="000B0606">
        <w:trPr>
          <w:trHeight w:val="330"/>
        </w:trPr>
        <w:tc>
          <w:tcPr>
            <w:tcW w:w="618" w:type="dxa"/>
            <w:vAlign w:val="center"/>
          </w:tcPr>
          <w:p w:rsidR="0090148B" w:rsidRPr="00573A38" w:rsidRDefault="0090148B" w:rsidP="000B0606">
            <w:pPr>
              <w:rPr>
                <w:lang w:val="uk-UA"/>
              </w:rPr>
            </w:pPr>
            <w:r>
              <w:rPr>
                <w:lang w:val="uk-UA"/>
              </w:rPr>
              <w:t>8.1</w:t>
            </w:r>
          </w:p>
        </w:tc>
        <w:tc>
          <w:tcPr>
            <w:tcW w:w="2892" w:type="dxa"/>
            <w:vAlign w:val="center"/>
          </w:tcPr>
          <w:p w:rsidR="0090148B" w:rsidRPr="00573A38" w:rsidRDefault="0090148B" w:rsidP="000B0606">
            <w:pPr>
              <w:rPr>
                <w:lang w:val="uk-UA"/>
              </w:rPr>
            </w:pPr>
            <w:r>
              <w:rPr>
                <w:lang w:val="uk-UA"/>
              </w:rPr>
              <w:t>Етапи виконання програми (для довгострокових програм)</w:t>
            </w:r>
          </w:p>
        </w:tc>
        <w:tc>
          <w:tcPr>
            <w:tcW w:w="5812" w:type="dxa"/>
            <w:vAlign w:val="center"/>
          </w:tcPr>
          <w:p w:rsidR="0090148B" w:rsidRDefault="00251D94" w:rsidP="000B0606">
            <w:pPr>
              <w:rPr>
                <w:lang w:val="uk-UA"/>
              </w:rPr>
            </w:pPr>
            <w:r>
              <w:rPr>
                <w:lang w:val="uk-UA"/>
              </w:rPr>
              <w:t>І – 2017-2019рр.</w:t>
            </w:r>
          </w:p>
          <w:p w:rsidR="00251D94" w:rsidRDefault="00251D94" w:rsidP="000B0606">
            <w:pPr>
              <w:rPr>
                <w:lang w:val="uk-UA"/>
              </w:rPr>
            </w:pPr>
            <w:r>
              <w:rPr>
                <w:lang w:val="uk-UA"/>
              </w:rPr>
              <w:t>ІІ – 2020р.</w:t>
            </w:r>
          </w:p>
          <w:p w:rsidR="00251D94" w:rsidRDefault="00251D94" w:rsidP="000B0606">
            <w:pPr>
              <w:rPr>
                <w:lang w:val="uk-UA"/>
              </w:rPr>
            </w:pPr>
            <w:r>
              <w:rPr>
                <w:lang w:val="uk-UA"/>
              </w:rPr>
              <w:t>ІІІ – 2021р.</w:t>
            </w:r>
          </w:p>
        </w:tc>
      </w:tr>
      <w:tr w:rsidR="000F53DE" w:rsidRPr="00573A38" w:rsidTr="000B0606">
        <w:trPr>
          <w:trHeight w:val="20"/>
        </w:trPr>
        <w:tc>
          <w:tcPr>
            <w:tcW w:w="618" w:type="dxa"/>
            <w:vAlign w:val="center"/>
          </w:tcPr>
          <w:p w:rsidR="000F53DE" w:rsidRPr="00573A38" w:rsidRDefault="0090148B" w:rsidP="000B0606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892" w:type="dxa"/>
            <w:vAlign w:val="center"/>
          </w:tcPr>
          <w:p w:rsidR="000F53DE" w:rsidRPr="00573A38" w:rsidRDefault="000F53DE" w:rsidP="000B0606">
            <w:pPr>
              <w:rPr>
                <w:i/>
                <w:lang w:val="uk-UA"/>
              </w:rPr>
            </w:pPr>
            <w:r w:rsidRPr="00573A38">
              <w:rPr>
                <w:lang w:val="uk-UA"/>
              </w:rPr>
              <w:t xml:space="preserve">Перелік бюджетів, які приймають участь у виконанні програми </w:t>
            </w:r>
          </w:p>
        </w:tc>
        <w:tc>
          <w:tcPr>
            <w:tcW w:w="5812" w:type="dxa"/>
          </w:tcPr>
          <w:p w:rsidR="000F53DE" w:rsidRPr="00573A38" w:rsidRDefault="000F53DE" w:rsidP="000B0606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573A38">
              <w:rPr>
                <w:rFonts w:ascii="Times New Roman" w:hAnsi="Times New Roman"/>
                <w:szCs w:val="24"/>
                <w:lang w:val="uk-UA"/>
              </w:rPr>
              <w:t>міський</w:t>
            </w:r>
          </w:p>
        </w:tc>
      </w:tr>
      <w:tr w:rsidR="000F53DE" w:rsidRPr="00573A38" w:rsidTr="000B0606">
        <w:trPr>
          <w:trHeight w:val="1513"/>
        </w:trPr>
        <w:tc>
          <w:tcPr>
            <w:tcW w:w="618" w:type="dxa"/>
            <w:vAlign w:val="center"/>
          </w:tcPr>
          <w:p w:rsidR="000F53DE" w:rsidRPr="00573A38" w:rsidRDefault="0090148B" w:rsidP="000B0606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892" w:type="dxa"/>
            <w:vAlign w:val="center"/>
          </w:tcPr>
          <w:p w:rsidR="000F53DE" w:rsidRDefault="0090148B" w:rsidP="000B0606">
            <w:pPr>
              <w:rPr>
                <w:lang w:val="uk-UA"/>
              </w:rPr>
            </w:pPr>
            <w:r>
              <w:rPr>
                <w:lang w:val="uk-UA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:rsidR="0090148B" w:rsidRPr="000259D6" w:rsidRDefault="002071A8" w:rsidP="002071A8">
            <w:r>
              <w:rPr>
                <w:lang w:val="uk-UA"/>
              </w:rPr>
              <w:t>у тому числі:</w:t>
            </w:r>
          </w:p>
        </w:tc>
        <w:tc>
          <w:tcPr>
            <w:tcW w:w="5812" w:type="dxa"/>
            <w:vAlign w:val="center"/>
          </w:tcPr>
          <w:p w:rsidR="000F53DE" w:rsidRDefault="00251D94" w:rsidP="000B0606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0F53DE">
              <w:rPr>
                <w:lang w:val="uk-UA"/>
              </w:rPr>
              <w:t xml:space="preserve">5000грн </w:t>
            </w:r>
          </w:p>
          <w:p w:rsidR="00251D94" w:rsidRDefault="00251D94" w:rsidP="000B0606">
            <w:pPr>
              <w:rPr>
                <w:lang w:val="uk-UA"/>
              </w:rPr>
            </w:pPr>
          </w:p>
          <w:p w:rsidR="00251D94" w:rsidRDefault="00251D94" w:rsidP="000B0606">
            <w:pPr>
              <w:rPr>
                <w:lang w:val="uk-UA"/>
              </w:rPr>
            </w:pPr>
          </w:p>
          <w:p w:rsidR="00251D94" w:rsidRDefault="00251D94" w:rsidP="000B0606">
            <w:pPr>
              <w:rPr>
                <w:lang w:val="uk-UA"/>
              </w:rPr>
            </w:pPr>
          </w:p>
          <w:p w:rsidR="00251D94" w:rsidRDefault="00251D94" w:rsidP="000B0606">
            <w:pPr>
              <w:rPr>
                <w:lang w:val="uk-UA"/>
              </w:rPr>
            </w:pPr>
          </w:p>
          <w:p w:rsidR="00251D94" w:rsidRDefault="00251D94" w:rsidP="000B0606">
            <w:pPr>
              <w:rPr>
                <w:lang w:val="uk-UA"/>
              </w:rPr>
            </w:pPr>
          </w:p>
          <w:p w:rsidR="00251D94" w:rsidRDefault="00251D94" w:rsidP="000B0606">
            <w:pPr>
              <w:rPr>
                <w:lang w:val="uk-UA"/>
              </w:rPr>
            </w:pPr>
          </w:p>
          <w:p w:rsidR="00251D94" w:rsidRPr="00573A38" w:rsidRDefault="00251D94" w:rsidP="000B0606">
            <w:pPr>
              <w:rPr>
                <w:lang w:val="uk-UA"/>
              </w:rPr>
            </w:pPr>
          </w:p>
        </w:tc>
      </w:tr>
      <w:tr w:rsidR="000F53DE" w:rsidRPr="00573A38" w:rsidTr="0090148B">
        <w:trPr>
          <w:trHeight w:val="291"/>
        </w:trPr>
        <w:tc>
          <w:tcPr>
            <w:tcW w:w="618" w:type="dxa"/>
          </w:tcPr>
          <w:p w:rsidR="000F53DE" w:rsidRPr="00110165" w:rsidRDefault="0090148B" w:rsidP="000B0606">
            <w:pPr>
              <w:widowControl w:val="0"/>
              <w:autoSpaceDE w:val="0"/>
              <w:autoSpaceDN w:val="0"/>
              <w:adjustRightInd w:val="0"/>
              <w:spacing w:line="322" w:lineRule="exact"/>
              <w:jc w:val="both"/>
            </w:pPr>
            <w:r>
              <w:rPr>
                <w:lang w:val="uk-UA"/>
              </w:rPr>
              <w:t>10</w:t>
            </w:r>
            <w:r w:rsidR="000F53DE">
              <w:t>.1</w:t>
            </w:r>
          </w:p>
        </w:tc>
        <w:tc>
          <w:tcPr>
            <w:tcW w:w="2892" w:type="dxa"/>
          </w:tcPr>
          <w:p w:rsidR="000F53DE" w:rsidRPr="0090148B" w:rsidRDefault="0090148B" w:rsidP="000B0606">
            <w:pPr>
              <w:widowControl w:val="0"/>
              <w:autoSpaceDE w:val="0"/>
              <w:autoSpaceDN w:val="0"/>
              <w:adjustRightInd w:val="0"/>
              <w:spacing w:line="322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Кошти міського бюджету</w:t>
            </w:r>
          </w:p>
        </w:tc>
        <w:tc>
          <w:tcPr>
            <w:tcW w:w="5812" w:type="dxa"/>
          </w:tcPr>
          <w:p w:rsidR="000F53DE" w:rsidRPr="0090148B" w:rsidRDefault="000F53DE" w:rsidP="00251D94">
            <w:pPr>
              <w:widowControl w:val="0"/>
              <w:autoSpaceDE w:val="0"/>
              <w:autoSpaceDN w:val="0"/>
              <w:adjustRightInd w:val="0"/>
              <w:spacing w:line="322" w:lineRule="exact"/>
              <w:jc w:val="both"/>
              <w:rPr>
                <w:lang w:val="uk-UA"/>
              </w:rPr>
            </w:pPr>
            <w:r w:rsidRPr="00082B16">
              <w:t xml:space="preserve"> </w:t>
            </w:r>
            <w:r w:rsidR="00251D94">
              <w:rPr>
                <w:lang w:val="uk-UA"/>
              </w:rPr>
              <w:t>4</w:t>
            </w:r>
            <w:r w:rsidR="0090148B">
              <w:rPr>
                <w:lang w:val="uk-UA"/>
              </w:rPr>
              <w:t xml:space="preserve">5000 </w:t>
            </w:r>
            <w:proofErr w:type="spellStart"/>
            <w:r w:rsidR="0090148B">
              <w:rPr>
                <w:lang w:val="uk-UA"/>
              </w:rPr>
              <w:t>грн</w:t>
            </w:r>
            <w:proofErr w:type="spellEnd"/>
          </w:p>
        </w:tc>
      </w:tr>
      <w:tr w:rsidR="000F53DE" w:rsidRPr="00573A38" w:rsidTr="000B0606">
        <w:trPr>
          <w:trHeight w:val="20"/>
        </w:trPr>
        <w:tc>
          <w:tcPr>
            <w:tcW w:w="618" w:type="dxa"/>
            <w:vAlign w:val="center"/>
          </w:tcPr>
          <w:p w:rsidR="000F53DE" w:rsidRPr="00573A38" w:rsidRDefault="000F53DE" w:rsidP="000B0606">
            <w:pPr>
              <w:rPr>
                <w:lang w:val="uk-UA"/>
              </w:rPr>
            </w:pPr>
            <w:r w:rsidRPr="00573A38">
              <w:rPr>
                <w:lang w:val="uk-UA"/>
              </w:rPr>
              <w:t>10</w:t>
            </w:r>
            <w:r w:rsidR="0090148B">
              <w:rPr>
                <w:lang w:val="uk-UA"/>
              </w:rPr>
              <w:t>.2</w:t>
            </w:r>
          </w:p>
        </w:tc>
        <w:tc>
          <w:tcPr>
            <w:tcW w:w="2892" w:type="dxa"/>
            <w:vAlign w:val="center"/>
          </w:tcPr>
          <w:p w:rsidR="0090148B" w:rsidRPr="00573A38" w:rsidRDefault="0090148B" w:rsidP="000B0606">
            <w:pPr>
              <w:rPr>
                <w:lang w:val="uk-UA"/>
              </w:rPr>
            </w:pPr>
            <w:r>
              <w:rPr>
                <w:lang w:val="uk-UA"/>
              </w:rPr>
              <w:t>Кошти інших джерел</w:t>
            </w:r>
          </w:p>
        </w:tc>
        <w:tc>
          <w:tcPr>
            <w:tcW w:w="5812" w:type="dxa"/>
            <w:vAlign w:val="center"/>
          </w:tcPr>
          <w:p w:rsidR="000F53DE" w:rsidRPr="00573A38" w:rsidRDefault="0090148B" w:rsidP="000B0606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0F53DE" w:rsidRPr="00573A38" w:rsidRDefault="000F53DE" w:rsidP="000F53DE">
      <w:pPr>
        <w:shd w:val="clear" w:color="auto" w:fill="FFFFFF"/>
        <w:jc w:val="both"/>
        <w:rPr>
          <w:b/>
          <w:color w:val="000000"/>
          <w:lang w:val="uk-UA"/>
        </w:rPr>
      </w:pPr>
    </w:p>
    <w:p w:rsidR="000F53DE" w:rsidRPr="00573A38" w:rsidRDefault="000F53DE" w:rsidP="000F53DE">
      <w:pPr>
        <w:shd w:val="clear" w:color="auto" w:fill="FFFFFF"/>
        <w:jc w:val="both"/>
        <w:rPr>
          <w:b/>
          <w:color w:val="000000"/>
          <w:lang w:val="uk-UA"/>
        </w:rPr>
      </w:pPr>
    </w:p>
    <w:p w:rsidR="000F53DE" w:rsidRDefault="000F53DE" w:rsidP="000F53DE">
      <w:pPr>
        <w:rPr>
          <w:b/>
          <w:bCs/>
          <w:sz w:val="18"/>
          <w:szCs w:val="18"/>
          <w:lang w:val="uk-UA"/>
        </w:rPr>
      </w:pPr>
    </w:p>
    <w:p w:rsidR="00251D94" w:rsidRDefault="00251D94" w:rsidP="000F53DE">
      <w:pPr>
        <w:rPr>
          <w:b/>
          <w:bCs/>
          <w:sz w:val="18"/>
          <w:szCs w:val="18"/>
          <w:lang w:val="uk-UA"/>
        </w:rPr>
      </w:pPr>
    </w:p>
    <w:p w:rsidR="00251D94" w:rsidRPr="000C2046" w:rsidRDefault="00251D94" w:rsidP="000F53DE">
      <w:pPr>
        <w:rPr>
          <w:b/>
          <w:bCs/>
          <w:sz w:val="18"/>
          <w:szCs w:val="18"/>
          <w:lang w:val="uk-UA"/>
        </w:rPr>
      </w:pPr>
    </w:p>
    <w:p w:rsidR="000F53DE" w:rsidRPr="00C73366" w:rsidRDefault="000F53DE" w:rsidP="000F53DE">
      <w:pPr>
        <w:jc w:val="center"/>
        <w:rPr>
          <w:b/>
          <w:bCs/>
          <w:sz w:val="28"/>
          <w:szCs w:val="28"/>
          <w:lang w:val="uk-UA"/>
        </w:rPr>
      </w:pPr>
    </w:p>
    <w:p w:rsidR="000F53DE" w:rsidRPr="00C73366" w:rsidRDefault="000F53DE" w:rsidP="00251D94">
      <w:pPr>
        <w:ind w:left="-567" w:firstLine="567"/>
        <w:jc w:val="center"/>
        <w:rPr>
          <w:b/>
          <w:bCs/>
          <w:sz w:val="28"/>
          <w:szCs w:val="28"/>
          <w:lang w:val="uk-UA"/>
        </w:rPr>
      </w:pPr>
      <w:r w:rsidRPr="00C73366">
        <w:rPr>
          <w:b/>
          <w:bCs/>
          <w:sz w:val="28"/>
          <w:szCs w:val="28"/>
          <w:lang w:val="uk-UA"/>
        </w:rPr>
        <w:t>ІІ. Визначення проблеми, на розв’язання якої спрямована Програма</w:t>
      </w:r>
    </w:p>
    <w:p w:rsidR="000F53DE" w:rsidRPr="00362009" w:rsidRDefault="000F53DE" w:rsidP="00251D94">
      <w:pPr>
        <w:ind w:left="-567" w:firstLine="567"/>
        <w:rPr>
          <w:b/>
          <w:bCs/>
          <w:sz w:val="18"/>
          <w:szCs w:val="18"/>
          <w:lang w:val="uk-UA"/>
        </w:rPr>
      </w:pPr>
    </w:p>
    <w:p w:rsidR="000F53DE" w:rsidRDefault="000F53DE" w:rsidP="00251D94">
      <w:pPr>
        <w:ind w:left="-567" w:firstLine="567"/>
        <w:jc w:val="center"/>
        <w:rPr>
          <w:b/>
          <w:bCs/>
          <w:sz w:val="18"/>
          <w:szCs w:val="18"/>
          <w:lang w:val="uk-UA"/>
        </w:rPr>
      </w:pPr>
    </w:p>
    <w:p w:rsidR="000F53DE" w:rsidRPr="000F53DE" w:rsidRDefault="000F53DE" w:rsidP="00251D94">
      <w:pPr>
        <w:ind w:left="-567" w:firstLine="567"/>
        <w:jc w:val="both"/>
        <w:rPr>
          <w:color w:val="000000"/>
          <w:sz w:val="28"/>
          <w:szCs w:val="28"/>
          <w:lang w:val="uk-UA"/>
        </w:rPr>
      </w:pPr>
      <w:r w:rsidRPr="000F53DE">
        <w:rPr>
          <w:sz w:val="28"/>
          <w:szCs w:val="28"/>
          <w:lang w:val="uk-UA"/>
        </w:rPr>
        <w:t xml:space="preserve">Досягнення </w:t>
      </w:r>
      <w:r w:rsidRPr="000F53DE">
        <w:rPr>
          <w:color w:val="000000"/>
          <w:sz w:val="28"/>
          <w:szCs w:val="28"/>
          <w:lang w:val="uk-UA"/>
        </w:rPr>
        <w:t xml:space="preserve">рівного правового статусу жінок і чоловіків та рівних можливостей для його реалізації,  що дозволяє особам обох статей брати рівну участь у всіх сферах життєдіяльності суспільства, є однією з передумов забезпечення стабільного розвитку українського суспільства на засадах демократії. </w:t>
      </w:r>
    </w:p>
    <w:p w:rsidR="000F53DE" w:rsidRPr="000F53DE" w:rsidRDefault="000F53DE" w:rsidP="00251D94">
      <w:pPr>
        <w:ind w:left="-567" w:firstLine="567"/>
        <w:jc w:val="both"/>
        <w:rPr>
          <w:sz w:val="28"/>
          <w:szCs w:val="28"/>
          <w:lang w:val="uk-UA"/>
        </w:rPr>
      </w:pPr>
      <w:proofErr w:type="spellStart"/>
      <w:r w:rsidRPr="000F53DE">
        <w:rPr>
          <w:sz w:val="28"/>
          <w:szCs w:val="28"/>
        </w:rPr>
        <w:t>Україна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proofErr w:type="gramStart"/>
      <w:r w:rsidRPr="000F53DE">
        <w:rPr>
          <w:sz w:val="28"/>
          <w:szCs w:val="28"/>
        </w:rPr>
        <w:t>п</w:t>
      </w:r>
      <w:proofErr w:type="gramEnd"/>
      <w:r w:rsidRPr="000F53DE">
        <w:rPr>
          <w:sz w:val="28"/>
          <w:szCs w:val="28"/>
        </w:rPr>
        <w:t>ідписала</w:t>
      </w:r>
      <w:proofErr w:type="spellEnd"/>
      <w:r w:rsidRPr="000F53DE">
        <w:rPr>
          <w:sz w:val="28"/>
          <w:szCs w:val="28"/>
        </w:rPr>
        <w:t xml:space="preserve"> ряд </w:t>
      </w:r>
      <w:proofErr w:type="spellStart"/>
      <w:r w:rsidRPr="000F53DE">
        <w:rPr>
          <w:sz w:val="28"/>
          <w:szCs w:val="28"/>
        </w:rPr>
        <w:t>міжнародних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документів</w:t>
      </w:r>
      <w:proofErr w:type="spellEnd"/>
      <w:r w:rsidRPr="000F53DE">
        <w:rPr>
          <w:sz w:val="28"/>
          <w:szCs w:val="28"/>
        </w:rPr>
        <w:t xml:space="preserve"> у </w:t>
      </w:r>
      <w:proofErr w:type="spellStart"/>
      <w:r w:rsidRPr="000F53DE">
        <w:rPr>
          <w:sz w:val="28"/>
          <w:szCs w:val="28"/>
        </w:rPr>
        <w:t>сфері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встановлення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гендерної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рівності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і</w:t>
      </w:r>
      <w:proofErr w:type="spellEnd"/>
      <w:r w:rsidRPr="000F53DE">
        <w:rPr>
          <w:sz w:val="28"/>
          <w:szCs w:val="28"/>
        </w:rPr>
        <w:t xml:space="preserve"> взяла на себе </w:t>
      </w:r>
      <w:proofErr w:type="spellStart"/>
      <w:r w:rsidRPr="000F53DE">
        <w:rPr>
          <w:sz w:val="28"/>
          <w:szCs w:val="28"/>
        </w:rPr>
        <w:t>зобов’язання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щодо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подолання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гендерної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дискримінації</w:t>
      </w:r>
      <w:proofErr w:type="spellEnd"/>
      <w:r w:rsidRPr="000F53DE">
        <w:rPr>
          <w:sz w:val="28"/>
          <w:szCs w:val="28"/>
        </w:rPr>
        <w:t xml:space="preserve"> в </w:t>
      </w:r>
      <w:proofErr w:type="spellStart"/>
      <w:r w:rsidRPr="000F53DE">
        <w:rPr>
          <w:sz w:val="28"/>
          <w:szCs w:val="28"/>
        </w:rPr>
        <w:t>Україні</w:t>
      </w:r>
      <w:proofErr w:type="spellEnd"/>
    </w:p>
    <w:p w:rsidR="000F53DE" w:rsidRPr="000F53DE" w:rsidRDefault="000F53DE" w:rsidP="00251D94">
      <w:pPr>
        <w:ind w:left="-567" w:firstLine="567"/>
        <w:jc w:val="both"/>
        <w:rPr>
          <w:sz w:val="28"/>
          <w:szCs w:val="28"/>
          <w:lang w:val="uk-UA"/>
        </w:rPr>
      </w:pPr>
      <w:r w:rsidRPr="000F53DE">
        <w:rPr>
          <w:sz w:val="28"/>
          <w:szCs w:val="28"/>
          <w:lang w:val="uk-UA"/>
        </w:rPr>
        <w:t>Відділ  у справах сім’ї та молоді є одним з основних суб’єктів реалізації гендерної політики в місті, зокрема Закону України від 08.09.2005 № 2866-</w:t>
      </w:r>
      <w:r w:rsidRPr="000F53DE">
        <w:rPr>
          <w:sz w:val="28"/>
          <w:szCs w:val="28"/>
        </w:rPr>
        <w:t>IV</w:t>
      </w:r>
      <w:r w:rsidRPr="000F53DE">
        <w:rPr>
          <w:sz w:val="28"/>
          <w:szCs w:val="28"/>
          <w:lang w:val="uk-UA"/>
        </w:rPr>
        <w:t xml:space="preserve"> «Про забезпечення рівних прав та можливостей жінок і чоловіків». </w:t>
      </w:r>
      <w:r w:rsidRPr="000F53DE">
        <w:rPr>
          <w:sz w:val="28"/>
          <w:szCs w:val="28"/>
        </w:rPr>
        <w:t xml:space="preserve">Для </w:t>
      </w:r>
      <w:proofErr w:type="spellStart"/>
      <w:r w:rsidRPr="000F53DE">
        <w:rPr>
          <w:sz w:val="28"/>
          <w:szCs w:val="28"/>
        </w:rPr>
        <w:t>конкретизації</w:t>
      </w:r>
      <w:proofErr w:type="spellEnd"/>
      <w:r w:rsidRPr="000F53DE">
        <w:rPr>
          <w:sz w:val="28"/>
          <w:szCs w:val="28"/>
        </w:rPr>
        <w:t xml:space="preserve"> та </w:t>
      </w:r>
      <w:proofErr w:type="spellStart"/>
      <w:r w:rsidRPr="000F53DE">
        <w:rPr>
          <w:sz w:val="28"/>
          <w:szCs w:val="28"/>
        </w:rPr>
        <w:t>оптимізації</w:t>
      </w:r>
      <w:proofErr w:type="spellEnd"/>
      <w:r w:rsidRPr="000F53DE">
        <w:rPr>
          <w:sz w:val="28"/>
          <w:szCs w:val="28"/>
        </w:rPr>
        <w:t xml:space="preserve">  </w:t>
      </w:r>
      <w:proofErr w:type="spellStart"/>
      <w:r w:rsidRPr="000F53DE">
        <w:rPr>
          <w:sz w:val="28"/>
          <w:szCs w:val="28"/>
        </w:rPr>
        <w:t>роботи</w:t>
      </w:r>
      <w:proofErr w:type="spellEnd"/>
      <w:r w:rsidRPr="000F53DE">
        <w:rPr>
          <w:sz w:val="28"/>
          <w:szCs w:val="28"/>
        </w:rPr>
        <w:t xml:space="preserve"> </w:t>
      </w:r>
      <w:r w:rsidRPr="000F53DE">
        <w:rPr>
          <w:sz w:val="28"/>
          <w:szCs w:val="28"/>
          <w:lang w:val="uk-UA"/>
        </w:rPr>
        <w:t xml:space="preserve"> у цьому напряму </w:t>
      </w:r>
      <w:proofErr w:type="spellStart"/>
      <w:r w:rsidRPr="000F53DE">
        <w:rPr>
          <w:sz w:val="28"/>
          <w:szCs w:val="28"/>
        </w:rPr>
        <w:t>розроблено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програму</w:t>
      </w:r>
      <w:proofErr w:type="spellEnd"/>
      <w:r w:rsidRPr="000F53DE">
        <w:rPr>
          <w:sz w:val="28"/>
          <w:szCs w:val="28"/>
        </w:rPr>
        <w:t xml:space="preserve"> </w:t>
      </w:r>
      <w:r w:rsidRPr="000F53DE">
        <w:rPr>
          <w:sz w:val="28"/>
          <w:szCs w:val="28"/>
          <w:lang w:val="uk-UA"/>
        </w:rPr>
        <w:t xml:space="preserve">«Забезпечення </w:t>
      </w:r>
      <w:proofErr w:type="gramStart"/>
      <w:r w:rsidRPr="000F53DE">
        <w:rPr>
          <w:sz w:val="28"/>
          <w:szCs w:val="28"/>
          <w:lang w:val="uk-UA"/>
        </w:rPr>
        <w:t>р</w:t>
      </w:r>
      <w:proofErr w:type="gramEnd"/>
      <w:r w:rsidRPr="000F53DE">
        <w:rPr>
          <w:sz w:val="28"/>
          <w:szCs w:val="28"/>
          <w:lang w:val="uk-UA"/>
        </w:rPr>
        <w:t>івних прав та можливостей жінок і чоловіків на період до 20</w:t>
      </w:r>
      <w:r w:rsidRPr="000F53DE">
        <w:rPr>
          <w:sz w:val="28"/>
          <w:szCs w:val="28"/>
        </w:rPr>
        <w:t>21</w:t>
      </w:r>
      <w:r w:rsidRPr="000F53DE">
        <w:rPr>
          <w:sz w:val="28"/>
          <w:szCs w:val="28"/>
          <w:lang w:val="uk-UA"/>
        </w:rPr>
        <w:t xml:space="preserve"> року».</w:t>
      </w:r>
      <w:r w:rsidRPr="000F53DE">
        <w:rPr>
          <w:sz w:val="28"/>
          <w:szCs w:val="28"/>
        </w:rPr>
        <w:t xml:space="preserve"> </w:t>
      </w:r>
    </w:p>
    <w:p w:rsidR="000F53DE" w:rsidRPr="000F53DE" w:rsidRDefault="000F53DE" w:rsidP="00251D94">
      <w:pPr>
        <w:ind w:left="-567" w:firstLine="567"/>
        <w:jc w:val="both"/>
        <w:rPr>
          <w:sz w:val="28"/>
          <w:szCs w:val="28"/>
          <w:lang w:val="uk-UA"/>
        </w:rPr>
      </w:pPr>
      <w:proofErr w:type="spellStart"/>
      <w:r w:rsidRPr="000F53DE">
        <w:rPr>
          <w:sz w:val="28"/>
          <w:szCs w:val="28"/>
        </w:rPr>
        <w:t>Програма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ґрунтується</w:t>
      </w:r>
      <w:proofErr w:type="spellEnd"/>
      <w:r w:rsidRPr="000F53DE">
        <w:rPr>
          <w:sz w:val="28"/>
          <w:szCs w:val="28"/>
        </w:rPr>
        <w:t xml:space="preserve"> на </w:t>
      </w:r>
      <w:proofErr w:type="spellStart"/>
      <w:r w:rsidRPr="000F53DE">
        <w:rPr>
          <w:sz w:val="28"/>
          <w:szCs w:val="28"/>
        </w:rPr>
        <w:t>положе</w:t>
      </w:r>
      <w:r>
        <w:rPr>
          <w:sz w:val="28"/>
          <w:szCs w:val="28"/>
        </w:rPr>
        <w:t>ннях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Конституції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законах </w:t>
      </w:r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У</w:t>
      </w:r>
      <w:r>
        <w:rPr>
          <w:sz w:val="28"/>
          <w:szCs w:val="28"/>
        </w:rPr>
        <w:t>країни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міжнародних</w:t>
      </w:r>
      <w:proofErr w:type="spellEnd"/>
      <w:r>
        <w:rPr>
          <w:sz w:val="28"/>
          <w:szCs w:val="28"/>
        </w:rPr>
        <w:t xml:space="preserve"> документ</w:t>
      </w:r>
      <w:r>
        <w:rPr>
          <w:sz w:val="28"/>
          <w:szCs w:val="28"/>
          <w:lang w:val="uk-UA"/>
        </w:rPr>
        <w:t xml:space="preserve">ах </w:t>
      </w:r>
      <w:r w:rsidRPr="000F53DE">
        <w:rPr>
          <w:sz w:val="28"/>
          <w:szCs w:val="28"/>
        </w:rPr>
        <w:t xml:space="preserve"> у </w:t>
      </w:r>
      <w:proofErr w:type="spellStart"/>
      <w:r w:rsidRPr="000F53DE">
        <w:rPr>
          <w:sz w:val="28"/>
          <w:szCs w:val="28"/>
        </w:rPr>
        <w:t>сфері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гендерної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proofErr w:type="gramStart"/>
      <w:r w:rsidRPr="000F53DE">
        <w:rPr>
          <w:sz w:val="28"/>
          <w:szCs w:val="28"/>
        </w:rPr>
        <w:t>р</w:t>
      </w:r>
      <w:proofErr w:type="gramEnd"/>
      <w:r w:rsidRPr="000F53DE">
        <w:rPr>
          <w:sz w:val="28"/>
          <w:szCs w:val="28"/>
        </w:rPr>
        <w:t>івності</w:t>
      </w:r>
      <w:proofErr w:type="spellEnd"/>
      <w:r w:rsidRPr="000F53DE">
        <w:rPr>
          <w:sz w:val="28"/>
          <w:szCs w:val="28"/>
        </w:rPr>
        <w:t xml:space="preserve">, </w:t>
      </w:r>
      <w:proofErr w:type="spellStart"/>
      <w:r w:rsidRPr="000F53DE">
        <w:rPr>
          <w:sz w:val="28"/>
          <w:szCs w:val="28"/>
        </w:rPr>
        <w:t>що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ратифіковані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Україною</w:t>
      </w:r>
      <w:proofErr w:type="spellEnd"/>
      <w:r w:rsidRPr="000F53DE">
        <w:rPr>
          <w:sz w:val="28"/>
          <w:szCs w:val="28"/>
        </w:rPr>
        <w:t xml:space="preserve">. </w:t>
      </w:r>
    </w:p>
    <w:p w:rsidR="000F53DE" w:rsidRPr="000F53DE" w:rsidRDefault="000F53DE" w:rsidP="00251D94">
      <w:pPr>
        <w:ind w:left="-567" w:firstLine="567"/>
        <w:jc w:val="both"/>
        <w:rPr>
          <w:sz w:val="28"/>
          <w:szCs w:val="28"/>
          <w:highlight w:val="cyan"/>
        </w:rPr>
      </w:pPr>
      <w:r w:rsidRPr="000F53DE">
        <w:rPr>
          <w:color w:val="000000"/>
          <w:sz w:val="28"/>
          <w:szCs w:val="28"/>
          <w:lang w:val="uk-UA"/>
        </w:rPr>
        <w:t>Реалізація програми передбачається до 20</w:t>
      </w:r>
      <w:r w:rsidRPr="000B0606">
        <w:rPr>
          <w:color w:val="000000"/>
          <w:sz w:val="28"/>
          <w:szCs w:val="28"/>
        </w:rPr>
        <w:t>21</w:t>
      </w:r>
      <w:r w:rsidRPr="000F53DE">
        <w:rPr>
          <w:color w:val="000000"/>
          <w:sz w:val="28"/>
          <w:szCs w:val="28"/>
          <w:lang w:val="uk-UA"/>
        </w:rPr>
        <w:t xml:space="preserve"> року </w:t>
      </w:r>
    </w:p>
    <w:p w:rsidR="000F53DE" w:rsidRDefault="000F53DE" w:rsidP="00251D94">
      <w:pPr>
        <w:ind w:left="-567" w:firstLine="567"/>
        <w:jc w:val="center"/>
        <w:rPr>
          <w:b/>
          <w:bCs/>
          <w:sz w:val="18"/>
          <w:szCs w:val="18"/>
          <w:lang w:val="uk-UA"/>
        </w:rPr>
      </w:pPr>
    </w:p>
    <w:p w:rsidR="000F53DE" w:rsidRDefault="000F53DE" w:rsidP="00251D94">
      <w:pPr>
        <w:ind w:left="-567" w:firstLine="567"/>
        <w:jc w:val="center"/>
        <w:rPr>
          <w:b/>
          <w:bCs/>
          <w:sz w:val="28"/>
          <w:szCs w:val="28"/>
          <w:lang w:val="uk-UA"/>
        </w:rPr>
      </w:pPr>
      <w:r w:rsidRPr="00C73366">
        <w:rPr>
          <w:b/>
          <w:bCs/>
          <w:sz w:val="28"/>
          <w:szCs w:val="28"/>
          <w:lang w:val="uk-UA"/>
        </w:rPr>
        <w:t xml:space="preserve">ІІІ. Мета Програми </w:t>
      </w:r>
    </w:p>
    <w:p w:rsidR="000F53DE" w:rsidRDefault="000F53DE" w:rsidP="00251D94">
      <w:pPr>
        <w:ind w:left="-567" w:firstLine="567"/>
        <w:jc w:val="both"/>
        <w:rPr>
          <w:color w:val="000000"/>
          <w:sz w:val="28"/>
          <w:szCs w:val="28"/>
          <w:lang w:val="uk-UA"/>
        </w:rPr>
      </w:pPr>
      <w:r w:rsidRPr="000F53DE">
        <w:rPr>
          <w:b/>
          <w:color w:val="000000"/>
          <w:sz w:val="28"/>
          <w:szCs w:val="28"/>
          <w:lang w:val="uk-UA"/>
        </w:rPr>
        <w:t xml:space="preserve">Метою </w:t>
      </w:r>
      <w:proofErr w:type="spellStart"/>
      <w:r w:rsidRPr="000F53DE">
        <w:rPr>
          <w:color w:val="000000"/>
          <w:sz w:val="28"/>
          <w:szCs w:val="28"/>
        </w:rPr>
        <w:t>реалізації</w:t>
      </w:r>
      <w:proofErr w:type="spellEnd"/>
      <w:r w:rsidRPr="000F53DE">
        <w:rPr>
          <w:color w:val="000000"/>
          <w:sz w:val="28"/>
          <w:szCs w:val="28"/>
        </w:rPr>
        <w:t xml:space="preserve"> </w:t>
      </w:r>
      <w:proofErr w:type="spellStart"/>
      <w:r w:rsidRPr="000F53DE">
        <w:rPr>
          <w:color w:val="000000"/>
          <w:sz w:val="28"/>
          <w:szCs w:val="28"/>
        </w:rPr>
        <w:t>цієї</w:t>
      </w:r>
      <w:proofErr w:type="spellEnd"/>
      <w:r w:rsidRPr="000F53DE">
        <w:rPr>
          <w:color w:val="000000"/>
          <w:sz w:val="28"/>
          <w:szCs w:val="28"/>
        </w:rPr>
        <w:t xml:space="preserve"> </w:t>
      </w:r>
      <w:proofErr w:type="spellStart"/>
      <w:r w:rsidRPr="000F53DE">
        <w:rPr>
          <w:color w:val="000000"/>
          <w:sz w:val="28"/>
          <w:szCs w:val="28"/>
        </w:rPr>
        <w:t>програми</w:t>
      </w:r>
      <w:proofErr w:type="spellEnd"/>
      <w:r w:rsidRPr="000F53DE">
        <w:rPr>
          <w:color w:val="000000"/>
          <w:sz w:val="28"/>
          <w:szCs w:val="28"/>
        </w:rPr>
        <w:t xml:space="preserve"> є:</w:t>
      </w:r>
    </w:p>
    <w:p w:rsidR="00B7119F" w:rsidRPr="00B7119F" w:rsidRDefault="00B7119F" w:rsidP="00251D94">
      <w:pPr>
        <w:ind w:left="-567" w:firstLine="567"/>
        <w:jc w:val="both"/>
        <w:rPr>
          <w:color w:val="000000"/>
          <w:sz w:val="28"/>
          <w:szCs w:val="28"/>
          <w:lang w:val="uk-UA"/>
        </w:rPr>
      </w:pPr>
    </w:p>
    <w:p w:rsidR="00B7119F" w:rsidRPr="00B77183" w:rsidRDefault="00B7119F" w:rsidP="00251D94">
      <w:pPr>
        <w:pStyle w:val="rvps2"/>
        <w:shd w:val="clear" w:color="auto" w:fill="FFFFFF"/>
        <w:spacing w:before="0" w:beforeAutospacing="0" w:after="150" w:afterAutospacing="0"/>
        <w:ind w:left="-567"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B7119F">
        <w:rPr>
          <w:color w:val="000000"/>
          <w:sz w:val="28"/>
          <w:szCs w:val="28"/>
        </w:rPr>
        <w:t>впровадження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гендерних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підходів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gramStart"/>
      <w:r w:rsidRPr="00B7119F">
        <w:rPr>
          <w:color w:val="000000"/>
          <w:sz w:val="28"/>
          <w:szCs w:val="28"/>
        </w:rPr>
        <w:t>в</w:t>
      </w:r>
      <w:proofErr w:type="gram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усі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сф</w:t>
      </w:r>
      <w:r>
        <w:rPr>
          <w:color w:val="000000"/>
          <w:sz w:val="28"/>
          <w:szCs w:val="28"/>
        </w:rPr>
        <w:t>ери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життєдіяльності</w:t>
      </w:r>
      <w:proofErr w:type="spellEnd"/>
      <w:r>
        <w:rPr>
          <w:color w:val="000000"/>
          <w:sz w:val="28"/>
          <w:szCs w:val="28"/>
        </w:rPr>
        <w:t xml:space="preserve"> </w:t>
      </w:r>
      <w:r w:rsidR="00B77183">
        <w:rPr>
          <w:color w:val="000000"/>
          <w:sz w:val="28"/>
          <w:szCs w:val="28"/>
          <w:lang w:val="uk-UA"/>
        </w:rPr>
        <w:t xml:space="preserve">міста </w:t>
      </w:r>
    </w:p>
    <w:p w:rsidR="000F53DE" w:rsidRPr="00B7119F" w:rsidRDefault="00B7119F" w:rsidP="00251D94">
      <w:pPr>
        <w:ind w:left="-567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Завдання </w:t>
      </w:r>
    </w:p>
    <w:p w:rsidR="000F53DE" w:rsidRPr="000F53DE" w:rsidRDefault="000F53DE" w:rsidP="00251D94">
      <w:pPr>
        <w:numPr>
          <w:ilvl w:val="0"/>
          <w:numId w:val="19"/>
        </w:numPr>
        <w:tabs>
          <w:tab w:val="clear" w:pos="1068"/>
          <w:tab w:val="num" w:pos="360"/>
        </w:tabs>
        <w:ind w:left="-567" w:firstLine="567"/>
        <w:jc w:val="both"/>
        <w:rPr>
          <w:color w:val="000000"/>
          <w:sz w:val="28"/>
          <w:szCs w:val="28"/>
        </w:rPr>
      </w:pPr>
      <w:proofErr w:type="spellStart"/>
      <w:r w:rsidRPr="000F53DE">
        <w:rPr>
          <w:color w:val="000000"/>
          <w:sz w:val="28"/>
          <w:szCs w:val="28"/>
        </w:rPr>
        <w:t>досягнення</w:t>
      </w:r>
      <w:proofErr w:type="spellEnd"/>
      <w:r w:rsidRPr="000F53DE">
        <w:rPr>
          <w:color w:val="000000"/>
          <w:sz w:val="28"/>
          <w:szCs w:val="28"/>
        </w:rPr>
        <w:t xml:space="preserve"> паритетного становища </w:t>
      </w:r>
      <w:proofErr w:type="spellStart"/>
      <w:r w:rsidRPr="000F53DE">
        <w:rPr>
          <w:color w:val="000000"/>
          <w:sz w:val="28"/>
          <w:szCs w:val="28"/>
        </w:rPr>
        <w:t>жінок</w:t>
      </w:r>
      <w:proofErr w:type="spellEnd"/>
      <w:r w:rsidRPr="000F53DE">
        <w:rPr>
          <w:color w:val="000000"/>
          <w:sz w:val="28"/>
          <w:szCs w:val="28"/>
        </w:rPr>
        <w:t xml:space="preserve"> </w:t>
      </w:r>
      <w:proofErr w:type="spellStart"/>
      <w:r w:rsidRPr="000F53DE">
        <w:rPr>
          <w:color w:val="000000"/>
          <w:sz w:val="28"/>
          <w:szCs w:val="28"/>
        </w:rPr>
        <w:t>і</w:t>
      </w:r>
      <w:proofErr w:type="spellEnd"/>
      <w:r w:rsidRPr="000F53DE">
        <w:rPr>
          <w:color w:val="000000"/>
          <w:sz w:val="28"/>
          <w:szCs w:val="28"/>
        </w:rPr>
        <w:t xml:space="preserve"> </w:t>
      </w:r>
      <w:proofErr w:type="spellStart"/>
      <w:r w:rsidRPr="000F53DE">
        <w:rPr>
          <w:color w:val="000000"/>
          <w:sz w:val="28"/>
          <w:szCs w:val="28"/>
        </w:rPr>
        <w:t>чоловіків</w:t>
      </w:r>
      <w:proofErr w:type="spellEnd"/>
      <w:r w:rsidRPr="000F53DE">
        <w:rPr>
          <w:color w:val="000000"/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  <w:lang w:val="uk-UA"/>
        </w:rPr>
        <w:t>м</w:t>
      </w:r>
      <w:proofErr w:type="gramStart"/>
      <w:r w:rsidRPr="000F53DE">
        <w:rPr>
          <w:sz w:val="28"/>
          <w:szCs w:val="28"/>
          <w:lang w:val="uk-UA"/>
        </w:rPr>
        <w:t>.Н</w:t>
      </w:r>
      <w:proofErr w:type="gramEnd"/>
      <w:r w:rsidRPr="000F53DE">
        <w:rPr>
          <w:sz w:val="28"/>
          <w:szCs w:val="28"/>
          <w:lang w:val="uk-UA"/>
        </w:rPr>
        <w:t>іжина</w:t>
      </w:r>
      <w:proofErr w:type="spellEnd"/>
      <w:r w:rsidRPr="000F53DE">
        <w:rPr>
          <w:sz w:val="28"/>
          <w:szCs w:val="28"/>
          <w:lang w:val="uk-UA"/>
        </w:rPr>
        <w:t xml:space="preserve"> </w:t>
      </w:r>
      <w:r w:rsidRPr="000F53DE">
        <w:rPr>
          <w:color w:val="000000"/>
          <w:sz w:val="28"/>
          <w:szCs w:val="28"/>
        </w:rPr>
        <w:t xml:space="preserve">шляхом правового </w:t>
      </w:r>
      <w:proofErr w:type="spellStart"/>
      <w:r w:rsidRPr="000F53DE">
        <w:rPr>
          <w:color w:val="000000"/>
          <w:sz w:val="28"/>
          <w:szCs w:val="28"/>
        </w:rPr>
        <w:t>забезпечення</w:t>
      </w:r>
      <w:proofErr w:type="spellEnd"/>
      <w:r w:rsidRPr="000F53DE">
        <w:rPr>
          <w:color w:val="000000"/>
          <w:sz w:val="28"/>
          <w:szCs w:val="28"/>
        </w:rPr>
        <w:t xml:space="preserve">  </w:t>
      </w:r>
      <w:proofErr w:type="spellStart"/>
      <w:r w:rsidRPr="000F53DE">
        <w:rPr>
          <w:color w:val="000000"/>
          <w:sz w:val="28"/>
          <w:szCs w:val="28"/>
        </w:rPr>
        <w:t>їх</w:t>
      </w:r>
      <w:proofErr w:type="spellEnd"/>
      <w:r w:rsidRPr="000F53DE">
        <w:rPr>
          <w:color w:val="000000"/>
          <w:sz w:val="28"/>
          <w:szCs w:val="28"/>
        </w:rPr>
        <w:t xml:space="preserve"> прав та </w:t>
      </w:r>
      <w:proofErr w:type="spellStart"/>
      <w:r w:rsidRPr="000F53DE">
        <w:rPr>
          <w:color w:val="000000"/>
          <w:sz w:val="28"/>
          <w:szCs w:val="28"/>
        </w:rPr>
        <w:t>можливостей</w:t>
      </w:r>
      <w:proofErr w:type="spellEnd"/>
      <w:r w:rsidRPr="000F53DE">
        <w:rPr>
          <w:color w:val="000000"/>
          <w:sz w:val="28"/>
          <w:szCs w:val="28"/>
        </w:rPr>
        <w:t>;</w:t>
      </w:r>
    </w:p>
    <w:p w:rsidR="000F53DE" w:rsidRPr="000F53DE" w:rsidRDefault="000F53DE" w:rsidP="00251D94">
      <w:pPr>
        <w:numPr>
          <w:ilvl w:val="0"/>
          <w:numId w:val="19"/>
        </w:numPr>
        <w:tabs>
          <w:tab w:val="clear" w:pos="1068"/>
          <w:tab w:val="num" w:pos="360"/>
        </w:tabs>
        <w:ind w:left="-567" w:firstLine="567"/>
        <w:jc w:val="both"/>
        <w:rPr>
          <w:color w:val="000000"/>
          <w:sz w:val="28"/>
          <w:szCs w:val="28"/>
        </w:rPr>
      </w:pPr>
      <w:proofErr w:type="spellStart"/>
      <w:r w:rsidRPr="000F53DE">
        <w:rPr>
          <w:color w:val="000000"/>
          <w:sz w:val="28"/>
          <w:szCs w:val="28"/>
        </w:rPr>
        <w:t>ліквідація</w:t>
      </w:r>
      <w:proofErr w:type="spellEnd"/>
      <w:r w:rsidRPr="000F53DE">
        <w:rPr>
          <w:color w:val="000000"/>
          <w:sz w:val="28"/>
          <w:szCs w:val="28"/>
        </w:rPr>
        <w:t xml:space="preserve"> </w:t>
      </w:r>
      <w:proofErr w:type="spellStart"/>
      <w:r w:rsidRPr="000F53DE">
        <w:rPr>
          <w:color w:val="000000"/>
          <w:sz w:val="28"/>
          <w:szCs w:val="28"/>
        </w:rPr>
        <w:t>проявів</w:t>
      </w:r>
      <w:proofErr w:type="spellEnd"/>
      <w:r w:rsidRPr="000F53DE">
        <w:rPr>
          <w:color w:val="000000"/>
          <w:sz w:val="28"/>
          <w:szCs w:val="28"/>
        </w:rPr>
        <w:t xml:space="preserve"> </w:t>
      </w:r>
      <w:proofErr w:type="spellStart"/>
      <w:r w:rsidRPr="000F53DE">
        <w:rPr>
          <w:color w:val="000000"/>
          <w:sz w:val="28"/>
          <w:szCs w:val="28"/>
        </w:rPr>
        <w:t>дискримінації</w:t>
      </w:r>
      <w:proofErr w:type="spellEnd"/>
      <w:r w:rsidRPr="000F53DE">
        <w:rPr>
          <w:color w:val="000000"/>
          <w:sz w:val="28"/>
          <w:szCs w:val="28"/>
        </w:rPr>
        <w:t xml:space="preserve"> за </w:t>
      </w:r>
      <w:proofErr w:type="spellStart"/>
      <w:r w:rsidRPr="000F53DE">
        <w:rPr>
          <w:color w:val="000000"/>
          <w:sz w:val="28"/>
          <w:szCs w:val="28"/>
        </w:rPr>
        <w:t>ознакою</w:t>
      </w:r>
      <w:proofErr w:type="spellEnd"/>
      <w:r w:rsidRPr="000F53D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F53DE">
        <w:rPr>
          <w:color w:val="000000"/>
          <w:sz w:val="28"/>
          <w:szCs w:val="28"/>
        </w:rPr>
        <w:t>стат</w:t>
      </w:r>
      <w:proofErr w:type="gramEnd"/>
      <w:r w:rsidRPr="000F53DE">
        <w:rPr>
          <w:color w:val="000000"/>
          <w:sz w:val="28"/>
          <w:szCs w:val="28"/>
        </w:rPr>
        <w:t>і</w:t>
      </w:r>
      <w:proofErr w:type="spellEnd"/>
      <w:r w:rsidRPr="000F53DE">
        <w:rPr>
          <w:color w:val="000000"/>
          <w:sz w:val="28"/>
          <w:szCs w:val="28"/>
        </w:rPr>
        <w:t>;</w:t>
      </w:r>
    </w:p>
    <w:p w:rsidR="000F53DE" w:rsidRPr="000F53DE" w:rsidRDefault="000F53DE" w:rsidP="00251D94">
      <w:pPr>
        <w:numPr>
          <w:ilvl w:val="0"/>
          <w:numId w:val="19"/>
        </w:numPr>
        <w:tabs>
          <w:tab w:val="clear" w:pos="1068"/>
          <w:tab w:val="num" w:pos="360"/>
        </w:tabs>
        <w:ind w:left="-567" w:firstLine="567"/>
        <w:jc w:val="both"/>
        <w:rPr>
          <w:color w:val="000000"/>
          <w:sz w:val="28"/>
          <w:szCs w:val="28"/>
        </w:rPr>
      </w:pPr>
      <w:proofErr w:type="spellStart"/>
      <w:r w:rsidRPr="000F53DE">
        <w:rPr>
          <w:color w:val="000000"/>
          <w:sz w:val="28"/>
          <w:szCs w:val="28"/>
        </w:rPr>
        <w:t>розробка</w:t>
      </w:r>
      <w:proofErr w:type="spellEnd"/>
      <w:r w:rsidRPr="000F53DE">
        <w:rPr>
          <w:color w:val="000000"/>
          <w:sz w:val="28"/>
          <w:szCs w:val="28"/>
        </w:rPr>
        <w:t xml:space="preserve"> </w:t>
      </w:r>
      <w:proofErr w:type="spellStart"/>
      <w:r w:rsidRPr="000F53DE">
        <w:rPr>
          <w:color w:val="000000"/>
          <w:sz w:val="28"/>
          <w:szCs w:val="28"/>
        </w:rPr>
        <w:t>спеціальних</w:t>
      </w:r>
      <w:proofErr w:type="spellEnd"/>
      <w:r w:rsidRPr="000F53DE">
        <w:rPr>
          <w:color w:val="000000"/>
          <w:sz w:val="28"/>
          <w:szCs w:val="28"/>
        </w:rPr>
        <w:t xml:space="preserve"> </w:t>
      </w:r>
      <w:proofErr w:type="spellStart"/>
      <w:r w:rsidRPr="000F53DE">
        <w:rPr>
          <w:color w:val="000000"/>
          <w:sz w:val="28"/>
          <w:szCs w:val="28"/>
        </w:rPr>
        <w:t>механізмів</w:t>
      </w:r>
      <w:proofErr w:type="spellEnd"/>
      <w:r w:rsidRPr="000F53DE">
        <w:rPr>
          <w:color w:val="000000"/>
          <w:sz w:val="28"/>
          <w:szCs w:val="28"/>
        </w:rPr>
        <w:t xml:space="preserve">, </w:t>
      </w:r>
      <w:proofErr w:type="spellStart"/>
      <w:r w:rsidRPr="000F53DE">
        <w:rPr>
          <w:color w:val="000000"/>
          <w:sz w:val="28"/>
          <w:szCs w:val="28"/>
        </w:rPr>
        <w:t>спрямованих</w:t>
      </w:r>
      <w:proofErr w:type="spellEnd"/>
      <w:r w:rsidRPr="000F53DE">
        <w:rPr>
          <w:color w:val="000000"/>
          <w:sz w:val="28"/>
          <w:szCs w:val="28"/>
        </w:rPr>
        <w:t xml:space="preserve"> на </w:t>
      </w:r>
      <w:proofErr w:type="spellStart"/>
      <w:r w:rsidRPr="000F53DE">
        <w:rPr>
          <w:color w:val="000000"/>
          <w:sz w:val="28"/>
          <w:szCs w:val="28"/>
        </w:rPr>
        <w:t>усунення</w:t>
      </w:r>
      <w:proofErr w:type="spellEnd"/>
      <w:r w:rsidRPr="000F53DE">
        <w:rPr>
          <w:color w:val="000000"/>
          <w:sz w:val="28"/>
          <w:szCs w:val="28"/>
        </w:rPr>
        <w:t xml:space="preserve"> дисбалансу   </w:t>
      </w:r>
      <w:proofErr w:type="spellStart"/>
      <w:r w:rsidRPr="000F53DE">
        <w:rPr>
          <w:color w:val="000000"/>
          <w:sz w:val="28"/>
          <w:szCs w:val="28"/>
        </w:rPr>
        <w:t>між</w:t>
      </w:r>
      <w:proofErr w:type="spellEnd"/>
      <w:r w:rsidRPr="000F53DE">
        <w:rPr>
          <w:color w:val="000000"/>
          <w:sz w:val="28"/>
          <w:szCs w:val="28"/>
        </w:rPr>
        <w:t xml:space="preserve"> </w:t>
      </w:r>
      <w:proofErr w:type="spellStart"/>
      <w:r w:rsidRPr="000F53DE">
        <w:rPr>
          <w:color w:val="000000"/>
          <w:sz w:val="28"/>
          <w:szCs w:val="28"/>
        </w:rPr>
        <w:t>можливостями</w:t>
      </w:r>
      <w:proofErr w:type="spellEnd"/>
      <w:r w:rsidRPr="000F53DE">
        <w:rPr>
          <w:color w:val="000000"/>
          <w:sz w:val="28"/>
          <w:szCs w:val="28"/>
        </w:rPr>
        <w:t xml:space="preserve"> </w:t>
      </w:r>
      <w:proofErr w:type="spellStart"/>
      <w:r w:rsidRPr="000F53DE">
        <w:rPr>
          <w:color w:val="000000"/>
          <w:sz w:val="28"/>
          <w:szCs w:val="28"/>
        </w:rPr>
        <w:t>жінок</w:t>
      </w:r>
      <w:proofErr w:type="spellEnd"/>
      <w:r w:rsidRPr="000F53DE">
        <w:rPr>
          <w:color w:val="000000"/>
          <w:sz w:val="28"/>
          <w:szCs w:val="28"/>
        </w:rPr>
        <w:t xml:space="preserve"> </w:t>
      </w:r>
      <w:proofErr w:type="spellStart"/>
      <w:r w:rsidRPr="000F53DE">
        <w:rPr>
          <w:color w:val="000000"/>
          <w:sz w:val="28"/>
          <w:szCs w:val="28"/>
        </w:rPr>
        <w:t>і</w:t>
      </w:r>
      <w:proofErr w:type="spellEnd"/>
      <w:r w:rsidRPr="000F53DE">
        <w:rPr>
          <w:color w:val="000000"/>
          <w:sz w:val="28"/>
          <w:szCs w:val="28"/>
        </w:rPr>
        <w:t xml:space="preserve"> </w:t>
      </w:r>
      <w:proofErr w:type="spellStart"/>
      <w:r w:rsidRPr="000F53DE">
        <w:rPr>
          <w:color w:val="000000"/>
          <w:sz w:val="28"/>
          <w:szCs w:val="28"/>
        </w:rPr>
        <w:t>чолові</w:t>
      </w:r>
      <w:proofErr w:type="gramStart"/>
      <w:r w:rsidRPr="000F53DE">
        <w:rPr>
          <w:color w:val="000000"/>
          <w:sz w:val="28"/>
          <w:szCs w:val="28"/>
        </w:rPr>
        <w:t>к</w:t>
      </w:r>
      <w:proofErr w:type="gramEnd"/>
      <w:r w:rsidRPr="000F53DE">
        <w:rPr>
          <w:color w:val="000000"/>
          <w:sz w:val="28"/>
          <w:szCs w:val="28"/>
        </w:rPr>
        <w:t>ів</w:t>
      </w:r>
      <w:proofErr w:type="spellEnd"/>
      <w:r w:rsidRPr="000F53DE">
        <w:rPr>
          <w:color w:val="000000"/>
          <w:sz w:val="28"/>
          <w:szCs w:val="28"/>
        </w:rPr>
        <w:t>.</w:t>
      </w:r>
    </w:p>
    <w:p w:rsidR="000F53DE" w:rsidRPr="00C73366" w:rsidRDefault="000F53DE" w:rsidP="00251D94">
      <w:pPr>
        <w:ind w:left="-567" w:firstLine="567"/>
        <w:jc w:val="center"/>
        <w:rPr>
          <w:b/>
          <w:bCs/>
          <w:sz w:val="28"/>
          <w:szCs w:val="28"/>
        </w:rPr>
      </w:pPr>
    </w:p>
    <w:p w:rsidR="000F53DE" w:rsidRDefault="000F53DE" w:rsidP="00251D94">
      <w:pPr>
        <w:ind w:left="-567" w:firstLine="567"/>
        <w:jc w:val="both"/>
        <w:rPr>
          <w:sz w:val="28"/>
          <w:szCs w:val="28"/>
          <w:lang w:val="uk-UA"/>
        </w:rPr>
      </w:pPr>
    </w:p>
    <w:p w:rsidR="000F53DE" w:rsidRDefault="000F53DE" w:rsidP="00251D94">
      <w:pPr>
        <w:ind w:left="-567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Pr="005942B6">
        <w:rPr>
          <w:b/>
          <w:sz w:val="28"/>
          <w:szCs w:val="28"/>
          <w:lang w:val="uk-UA"/>
        </w:rPr>
        <w:t xml:space="preserve">ІV. Обґрунтування шляхів і засобів розв’язання проблеми, </w:t>
      </w:r>
    </w:p>
    <w:p w:rsidR="000F53DE" w:rsidRDefault="000F53DE" w:rsidP="00251D94">
      <w:pPr>
        <w:ind w:left="-567" w:firstLine="567"/>
        <w:jc w:val="both"/>
        <w:rPr>
          <w:b/>
          <w:sz w:val="28"/>
          <w:szCs w:val="28"/>
          <w:lang w:val="uk-UA"/>
        </w:rPr>
      </w:pPr>
      <w:r w:rsidRPr="005942B6">
        <w:rPr>
          <w:b/>
          <w:sz w:val="28"/>
          <w:szCs w:val="28"/>
          <w:lang w:val="uk-UA"/>
        </w:rPr>
        <w:t>обсягів та джерел фінансування; стр</w:t>
      </w:r>
      <w:r>
        <w:rPr>
          <w:b/>
          <w:sz w:val="28"/>
          <w:szCs w:val="28"/>
          <w:lang w:val="uk-UA"/>
        </w:rPr>
        <w:t>оки та етапи виконання програми</w:t>
      </w:r>
    </w:p>
    <w:p w:rsidR="00B7119F" w:rsidRPr="00B7119F" w:rsidRDefault="00B7119F" w:rsidP="00251D94">
      <w:pPr>
        <w:pStyle w:val="rvps2"/>
        <w:shd w:val="clear" w:color="auto" w:fill="FFFFFF"/>
        <w:spacing w:before="0" w:beforeAutospacing="0" w:after="150" w:afterAutospacing="0"/>
        <w:ind w:left="-567" w:firstLine="567"/>
        <w:jc w:val="both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 w:rsidRPr="00B7119F">
        <w:rPr>
          <w:color w:val="000000"/>
          <w:sz w:val="28"/>
          <w:szCs w:val="28"/>
          <w:shd w:val="clear" w:color="auto" w:fill="FFFFFF"/>
          <w:lang w:val="uk-UA"/>
        </w:rPr>
        <w:t>Пропонується комплексний підхід до розв’язання проблеми шляхом:</w:t>
      </w:r>
    </w:p>
    <w:p w:rsidR="00B7119F" w:rsidRPr="00B7119F" w:rsidRDefault="00B7119F" w:rsidP="00251D94">
      <w:pPr>
        <w:pStyle w:val="rvps2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" w:name="n22"/>
      <w:bookmarkEnd w:id="1"/>
      <w:r w:rsidRPr="00B7119F">
        <w:rPr>
          <w:color w:val="000000"/>
          <w:sz w:val="28"/>
          <w:szCs w:val="28"/>
          <w:lang w:val="uk-UA"/>
        </w:rPr>
        <w:t>проведення серед роботодавців інформаційно-роз’яснювальної роботи з питань запровадження європейських стандартів рівності працівників у сфері праці;</w:t>
      </w:r>
    </w:p>
    <w:p w:rsidR="00B7119F" w:rsidRPr="00B7119F" w:rsidRDefault="00B7119F" w:rsidP="00251D94">
      <w:pPr>
        <w:pStyle w:val="rvps2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0000"/>
          <w:sz w:val="28"/>
          <w:szCs w:val="28"/>
        </w:rPr>
      </w:pPr>
      <w:bookmarkStart w:id="2" w:name="n23"/>
      <w:bookmarkEnd w:id="2"/>
      <w:proofErr w:type="spellStart"/>
      <w:r w:rsidRPr="00B7119F">
        <w:rPr>
          <w:color w:val="000000"/>
          <w:sz w:val="28"/>
          <w:szCs w:val="28"/>
        </w:rPr>
        <w:t>здійснення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заходів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щодо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скорочення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гендерного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розриву</w:t>
      </w:r>
      <w:proofErr w:type="spellEnd"/>
      <w:r w:rsidRPr="00B7119F">
        <w:rPr>
          <w:color w:val="000000"/>
          <w:sz w:val="28"/>
          <w:szCs w:val="28"/>
        </w:rPr>
        <w:t xml:space="preserve"> в </w:t>
      </w:r>
      <w:proofErr w:type="spellStart"/>
      <w:proofErr w:type="gramStart"/>
      <w:r w:rsidRPr="00B7119F">
        <w:rPr>
          <w:color w:val="000000"/>
          <w:sz w:val="28"/>
          <w:szCs w:val="28"/>
        </w:rPr>
        <w:t>р</w:t>
      </w:r>
      <w:proofErr w:type="gramEnd"/>
      <w:r w:rsidRPr="00B7119F">
        <w:rPr>
          <w:color w:val="000000"/>
          <w:sz w:val="28"/>
          <w:szCs w:val="28"/>
        </w:rPr>
        <w:t>івні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заробітної</w:t>
      </w:r>
      <w:proofErr w:type="spellEnd"/>
      <w:r w:rsidRPr="00B7119F">
        <w:rPr>
          <w:color w:val="000000"/>
          <w:sz w:val="28"/>
          <w:szCs w:val="28"/>
        </w:rPr>
        <w:t xml:space="preserve"> плати </w:t>
      </w:r>
      <w:proofErr w:type="spellStart"/>
      <w:r w:rsidRPr="00B7119F">
        <w:rPr>
          <w:color w:val="000000"/>
          <w:sz w:val="28"/>
          <w:szCs w:val="28"/>
        </w:rPr>
        <w:t>жінок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і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чоловіків</w:t>
      </w:r>
      <w:proofErr w:type="spellEnd"/>
      <w:r w:rsidRPr="00B7119F">
        <w:rPr>
          <w:color w:val="000000"/>
          <w:sz w:val="28"/>
          <w:szCs w:val="28"/>
        </w:rPr>
        <w:t>;</w:t>
      </w:r>
    </w:p>
    <w:p w:rsidR="00B7119F" w:rsidRPr="00B7119F" w:rsidRDefault="00B7119F" w:rsidP="00251D94">
      <w:pPr>
        <w:pStyle w:val="rvps2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0000"/>
          <w:sz w:val="28"/>
          <w:szCs w:val="28"/>
        </w:rPr>
      </w:pPr>
      <w:bookmarkStart w:id="3" w:name="n24"/>
      <w:bookmarkEnd w:id="3"/>
      <w:proofErr w:type="spellStart"/>
      <w:r w:rsidRPr="00B7119F">
        <w:rPr>
          <w:color w:val="000000"/>
          <w:sz w:val="28"/>
          <w:szCs w:val="28"/>
        </w:rPr>
        <w:t>проведення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інформаційних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кампаній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з</w:t>
      </w:r>
      <w:proofErr w:type="spellEnd"/>
      <w:r w:rsidRPr="00B7119F">
        <w:rPr>
          <w:color w:val="000000"/>
          <w:sz w:val="28"/>
          <w:szCs w:val="28"/>
        </w:rPr>
        <w:t xml:space="preserve"> метою </w:t>
      </w:r>
      <w:proofErr w:type="spellStart"/>
      <w:r w:rsidRPr="00B7119F">
        <w:rPr>
          <w:color w:val="000000"/>
          <w:sz w:val="28"/>
          <w:szCs w:val="28"/>
        </w:rPr>
        <w:t>висвітлення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питань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необхідності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рівного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розподілу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сімейних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обов’язків</w:t>
      </w:r>
      <w:proofErr w:type="spellEnd"/>
      <w:r w:rsidRPr="00B7119F">
        <w:rPr>
          <w:color w:val="000000"/>
          <w:sz w:val="28"/>
          <w:szCs w:val="28"/>
        </w:rPr>
        <w:t xml:space="preserve"> та </w:t>
      </w:r>
      <w:proofErr w:type="spellStart"/>
      <w:r w:rsidRPr="00B7119F">
        <w:rPr>
          <w:color w:val="000000"/>
          <w:sz w:val="28"/>
          <w:szCs w:val="28"/>
        </w:rPr>
        <w:t>відповідальності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між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7119F">
        <w:rPr>
          <w:color w:val="000000"/>
          <w:sz w:val="28"/>
          <w:szCs w:val="28"/>
        </w:rPr>
        <w:t>ж</w:t>
      </w:r>
      <w:proofErr w:type="gramEnd"/>
      <w:r w:rsidRPr="00B7119F">
        <w:rPr>
          <w:color w:val="000000"/>
          <w:sz w:val="28"/>
          <w:szCs w:val="28"/>
        </w:rPr>
        <w:t>інками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і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чоловіками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щодо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виховання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дитини</w:t>
      </w:r>
      <w:proofErr w:type="spellEnd"/>
      <w:r w:rsidRPr="00B7119F">
        <w:rPr>
          <w:color w:val="000000"/>
          <w:sz w:val="28"/>
          <w:szCs w:val="28"/>
        </w:rPr>
        <w:t>;</w:t>
      </w:r>
    </w:p>
    <w:p w:rsidR="00B7119F" w:rsidRPr="00B7119F" w:rsidRDefault="00B7119F" w:rsidP="00251D94">
      <w:pPr>
        <w:pStyle w:val="rvps2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0000"/>
          <w:sz w:val="28"/>
          <w:szCs w:val="28"/>
        </w:rPr>
      </w:pPr>
      <w:bookmarkStart w:id="4" w:name="n25"/>
      <w:bookmarkEnd w:id="4"/>
      <w:proofErr w:type="spellStart"/>
      <w:r w:rsidRPr="00B7119F">
        <w:rPr>
          <w:color w:val="000000"/>
          <w:sz w:val="28"/>
          <w:szCs w:val="28"/>
        </w:rPr>
        <w:t>здійснення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заходів</w:t>
      </w:r>
      <w:proofErr w:type="spellEnd"/>
      <w:r w:rsidRPr="00B7119F">
        <w:rPr>
          <w:color w:val="000000"/>
          <w:sz w:val="28"/>
          <w:szCs w:val="28"/>
        </w:rPr>
        <w:t xml:space="preserve">, </w:t>
      </w:r>
      <w:proofErr w:type="spellStart"/>
      <w:r w:rsidRPr="00B7119F">
        <w:rPr>
          <w:color w:val="000000"/>
          <w:sz w:val="28"/>
          <w:szCs w:val="28"/>
        </w:rPr>
        <w:t>спрямованих</w:t>
      </w:r>
      <w:proofErr w:type="spellEnd"/>
      <w:r w:rsidRPr="00B7119F">
        <w:rPr>
          <w:color w:val="000000"/>
          <w:sz w:val="28"/>
          <w:szCs w:val="28"/>
        </w:rPr>
        <w:t xml:space="preserve"> на </w:t>
      </w:r>
      <w:proofErr w:type="spellStart"/>
      <w:r w:rsidRPr="00B7119F">
        <w:rPr>
          <w:color w:val="000000"/>
          <w:sz w:val="28"/>
          <w:szCs w:val="28"/>
        </w:rPr>
        <w:t>розвиток</w:t>
      </w:r>
      <w:proofErr w:type="spellEnd"/>
      <w:r w:rsidRPr="00B7119F">
        <w:rPr>
          <w:color w:val="000000"/>
          <w:sz w:val="28"/>
          <w:szCs w:val="28"/>
        </w:rPr>
        <w:t xml:space="preserve"> у </w:t>
      </w:r>
      <w:proofErr w:type="spellStart"/>
      <w:r w:rsidRPr="00B7119F">
        <w:rPr>
          <w:color w:val="000000"/>
          <w:sz w:val="28"/>
          <w:szCs w:val="28"/>
        </w:rPr>
        <w:t>жінок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лідерських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навичок</w:t>
      </w:r>
      <w:proofErr w:type="spellEnd"/>
      <w:r w:rsidRPr="00B7119F">
        <w:rPr>
          <w:color w:val="000000"/>
          <w:sz w:val="28"/>
          <w:szCs w:val="28"/>
        </w:rPr>
        <w:t xml:space="preserve"> для </w:t>
      </w:r>
      <w:proofErr w:type="spellStart"/>
      <w:r w:rsidRPr="00B7119F">
        <w:rPr>
          <w:color w:val="000000"/>
          <w:sz w:val="28"/>
          <w:szCs w:val="28"/>
        </w:rPr>
        <w:t>участі</w:t>
      </w:r>
      <w:proofErr w:type="spellEnd"/>
      <w:r w:rsidRPr="00B7119F">
        <w:rPr>
          <w:color w:val="000000"/>
          <w:sz w:val="28"/>
          <w:szCs w:val="28"/>
        </w:rPr>
        <w:t xml:space="preserve"> у </w:t>
      </w:r>
      <w:proofErr w:type="spellStart"/>
      <w:r w:rsidRPr="00B7119F">
        <w:rPr>
          <w:color w:val="000000"/>
          <w:sz w:val="28"/>
          <w:szCs w:val="28"/>
        </w:rPr>
        <w:t>прийнятті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управлінських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7119F">
        <w:rPr>
          <w:color w:val="000000"/>
          <w:sz w:val="28"/>
          <w:szCs w:val="28"/>
        </w:rPr>
        <w:t>р</w:t>
      </w:r>
      <w:proofErr w:type="gramEnd"/>
      <w:r w:rsidRPr="00B7119F">
        <w:rPr>
          <w:color w:val="000000"/>
          <w:sz w:val="28"/>
          <w:szCs w:val="28"/>
        </w:rPr>
        <w:t>ішень</w:t>
      </w:r>
      <w:proofErr w:type="spellEnd"/>
      <w:r w:rsidRPr="00B7119F">
        <w:rPr>
          <w:color w:val="000000"/>
          <w:sz w:val="28"/>
          <w:szCs w:val="28"/>
        </w:rPr>
        <w:t xml:space="preserve"> та </w:t>
      </w:r>
      <w:proofErr w:type="spellStart"/>
      <w:r w:rsidRPr="00B7119F">
        <w:rPr>
          <w:color w:val="000000"/>
          <w:sz w:val="28"/>
          <w:szCs w:val="28"/>
        </w:rPr>
        <w:t>навичок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провадження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підприємницької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діяльності</w:t>
      </w:r>
      <w:proofErr w:type="spellEnd"/>
      <w:r w:rsidRPr="00B7119F">
        <w:rPr>
          <w:color w:val="000000"/>
          <w:sz w:val="28"/>
          <w:szCs w:val="28"/>
        </w:rPr>
        <w:t xml:space="preserve">. При </w:t>
      </w:r>
      <w:proofErr w:type="spellStart"/>
      <w:r w:rsidRPr="00B7119F">
        <w:rPr>
          <w:color w:val="000000"/>
          <w:sz w:val="28"/>
          <w:szCs w:val="28"/>
        </w:rPr>
        <w:t>цьому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особливу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увагу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слід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приділити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представникам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національних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меншин</w:t>
      </w:r>
      <w:proofErr w:type="spellEnd"/>
      <w:r w:rsidRPr="00B7119F">
        <w:rPr>
          <w:color w:val="000000"/>
          <w:sz w:val="28"/>
          <w:szCs w:val="28"/>
        </w:rPr>
        <w:t xml:space="preserve"> та </w:t>
      </w:r>
      <w:proofErr w:type="spellStart"/>
      <w:r w:rsidRPr="00B7119F">
        <w:rPr>
          <w:color w:val="000000"/>
          <w:sz w:val="28"/>
          <w:szCs w:val="28"/>
        </w:rPr>
        <w:t>жінкам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з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особливими</w:t>
      </w:r>
      <w:proofErr w:type="spellEnd"/>
      <w:r w:rsidRPr="00B7119F">
        <w:rPr>
          <w:color w:val="000000"/>
          <w:sz w:val="28"/>
          <w:szCs w:val="28"/>
        </w:rPr>
        <w:t xml:space="preserve"> потребами;</w:t>
      </w:r>
    </w:p>
    <w:p w:rsidR="00B7119F" w:rsidRPr="00B7119F" w:rsidRDefault="00B7119F" w:rsidP="00251D94">
      <w:pPr>
        <w:pStyle w:val="rvps2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0000"/>
          <w:sz w:val="28"/>
          <w:szCs w:val="28"/>
        </w:rPr>
      </w:pPr>
      <w:bookmarkStart w:id="5" w:name="n26"/>
      <w:bookmarkEnd w:id="5"/>
      <w:proofErr w:type="spellStart"/>
      <w:proofErr w:type="gramStart"/>
      <w:r w:rsidRPr="00B7119F">
        <w:rPr>
          <w:color w:val="000000"/>
          <w:sz w:val="28"/>
          <w:szCs w:val="28"/>
        </w:rPr>
        <w:lastRenderedPageBreak/>
        <w:t>п</w:t>
      </w:r>
      <w:proofErr w:type="gramEnd"/>
      <w:r w:rsidRPr="00B7119F">
        <w:rPr>
          <w:color w:val="000000"/>
          <w:sz w:val="28"/>
          <w:szCs w:val="28"/>
        </w:rPr>
        <w:t>ідвищення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рівня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компетенції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фахівців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з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питань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забезпечення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рівних</w:t>
      </w:r>
      <w:proofErr w:type="spellEnd"/>
      <w:r w:rsidRPr="00B7119F">
        <w:rPr>
          <w:color w:val="000000"/>
          <w:sz w:val="28"/>
          <w:szCs w:val="28"/>
        </w:rPr>
        <w:t xml:space="preserve"> прав та </w:t>
      </w:r>
      <w:proofErr w:type="spellStart"/>
      <w:r w:rsidRPr="00B7119F">
        <w:rPr>
          <w:color w:val="000000"/>
          <w:sz w:val="28"/>
          <w:szCs w:val="28"/>
        </w:rPr>
        <w:t>можливостей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жінок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і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чоловіків</w:t>
      </w:r>
      <w:proofErr w:type="spellEnd"/>
      <w:r w:rsidRPr="00B7119F">
        <w:rPr>
          <w:color w:val="000000"/>
          <w:sz w:val="28"/>
          <w:szCs w:val="28"/>
        </w:rPr>
        <w:t>;</w:t>
      </w:r>
    </w:p>
    <w:p w:rsidR="00B7119F" w:rsidRPr="00B7119F" w:rsidRDefault="00B7119F" w:rsidP="00251D94">
      <w:pPr>
        <w:pStyle w:val="rvps2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0000"/>
          <w:sz w:val="28"/>
          <w:szCs w:val="28"/>
        </w:rPr>
      </w:pPr>
      <w:bookmarkStart w:id="6" w:name="n27"/>
      <w:bookmarkEnd w:id="6"/>
      <w:proofErr w:type="spellStart"/>
      <w:r w:rsidRPr="00B7119F">
        <w:rPr>
          <w:color w:val="000000"/>
          <w:sz w:val="28"/>
          <w:szCs w:val="28"/>
        </w:rPr>
        <w:t>виконання</w:t>
      </w:r>
      <w:proofErr w:type="spellEnd"/>
      <w:r w:rsidRPr="00B7119F">
        <w:rPr>
          <w:color w:val="000000"/>
          <w:sz w:val="28"/>
          <w:szCs w:val="28"/>
        </w:rPr>
        <w:t xml:space="preserve"> на </w:t>
      </w:r>
      <w:proofErr w:type="spellStart"/>
      <w:r w:rsidRPr="00B7119F">
        <w:rPr>
          <w:color w:val="000000"/>
          <w:sz w:val="28"/>
          <w:szCs w:val="28"/>
        </w:rPr>
        <w:t>постійній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основі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робіт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із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впровадження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гендерних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7119F">
        <w:rPr>
          <w:color w:val="000000"/>
          <w:sz w:val="28"/>
          <w:szCs w:val="28"/>
        </w:rPr>
        <w:t>п</w:t>
      </w:r>
      <w:proofErr w:type="gramEnd"/>
      <w:r w:rsidRPr="00B7119F">
        <w:rPr>
          <w:color w:val="000000"/>
          <w:sz w:val="28"/>
          <w:szCs w:val="28"/>
        </w:rPr>
        <w:t>ідходів</w:t>
      </w:r>
      <w:proofErr w:type="spellEnd"/>
      <w:r w:rsidRPr="00B7119F">
        <w:rPr>
          <w:color w:val="000000"/>
          <w:sz w:val="28"/>
          <w:szCs w:val="28"/>
        </w:rPr>
        <w:t xml:space="preserve"> у систему </w:t>
      </w:r>
      <w:proofErr w:type="spellStart"/>
      <w:r w:rsidRPr="00B7119F">
        <w:rPr>
          <w:color w:val="000000"/>
          <w:sz w:val="28"/>
          <w:szCs w:val="28"/>
        </w:rPr>
        <w:t>освіти</w:t>
      </w:r>
      <w:proofErr w:type="spellEnd"/>
      <w:r w:rsidRPr="00B7119F">
        <w:rPr>
          <w:color w:val="000000"/>
          <w:sz w:val="28"/>
          <w:szCs w:val="28"/>
        </w:rPr>
        <w:t>;</w:t>
      </w:r>
    </w:p>
    <w:p w:rsidR="00B7119F" w:rsidRPr="00B7119F" w:rsidRDefault="00B7119F" w:rsidP="00251D94">
      <w:pPr>
        <w:pStyle w:val="rvps2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0000"/>
          <w:sz w:val="28"/>
          <w:szCs w:val="28"/>
        </w:rPr>
      </w:pPr>
      <w:bookmarkStart w:id="7" w:name="n28"/>
      <w:bookmarkEnd w:id="7"/>
      <w:proofErr w:type="spellStart"/>
      <w:r w:rsidRPr="00B7119F">
        <w:rPr>
          <w:color w:val="000000"/>
          <w:sz w:val="28"/>
          <w:szCs w:val="28"/>
        </w:rPr>
        <w:t>проведення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інформаційних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кампаній</w:t>
      </w:r>
      <w:proofErr w:type="spellEnd"/>
      <w:r w:rsidRPr="00B7119F">
        <w:rPr>
          <w:color w:val="000000"/>
          <w:sz w:val="28"/>
          <w:szCs w:val="28"/>
        </w:rPr>
        <w:t xml:space="preserve"> за </w:t>
      </w:r>
      <w:proofErr w:type="spellStart"/>
      <w:r w:rsidRPr="00B7119F">
        <w:rPr>
          <w:color w:val="000000"/>
          <w:sz w:val="28"/>
          <w:szCs w:val="28"/>
        </w:rPr>
        <w:t>участю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засобів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масової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інформації</w:t>
      </w:r>
      <w:proofErr w:type="spellEnd"/>
      <w:r w:rsidRPr="00B7119F">
        <w:rPr>
          <w:color w:val="000000"/>
          <w:sz w:val="28"/>
          <w:szCs w:val="28"/>
        </w:rPr>
        <w:t xml:space="preserve">, </w:t>
      </w:r>
      <w:proofErr w:type="spellStart"/>
      <w:r w:rsidRPr="00B7119F">
        <w:rPr>
          <w:color w:val="000000"/>
          <w:sz w:val="28"/>
          <w:szCs w:val="28"/>
        </w:rPr>
        <w:t>закладів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культури</w:t>
      </w:r>
      <w:proofErr w:type="spellEnd"/>
      <w:r w:rsidRPr="00B7119F">
        <w:rPr>
          <w:color w:val="000000"/>
          <w:sz w:val="28"/>
          <w:szCs w:val="28"/>
        </w:rPr>
        <w:t xml:space="preserve"> та </w:t>
      </w:r>
      <w:proofErr w:type="spellStart"/>
      <w:r w:rsidRPr="00B7119F">
        <w:rPr>
          <w:color w:val="000000"/>
          <w:sz w:val="28"/>
          <w:szCs w:val="28"/>
        </w:rPr>
        <w:t>навчальних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закладів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з</w:t>
      </w:r>
      <w:proofErr w:type="spellEnd"/>
      <w:r w:rsidRPr="00B7119F">
        <w:rPr>
          <w:color w:val="000000"/>
          <w:sz w:val="28"/>
          <w:szCs w:val="28"/>
        </w:rPr>
        <w:t xml:space="preserve"> метою </w:t>
      </w:r>
      <w:proofErr w:type="spellStart"/>
      <w:r w:rsidRPr="00B7119F">
        <w:rPr>
          <w:color w:val="000000"/>
          <w:sz w:val="28"/>
          <w:szCs w:val="28"/>
        </w:rPr>
        <w:t>подолання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стереотипних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уявлень</w:t>
      </w:r>
      <w:proofErr w:type="spellEnd"/>
      <w:r w:rsidRPr="00B7119F">
        <w:rPr>
          <w:color w:val="000000"/>
          <w:sz w:val="28"/>
          <w:szCs w:val="28"/>
        </w:rPr>
        <w:t xml:space="preserve"> про роль </w:t>
      </w:r>
      <w:proofErr w:type="spellStart"/>
      <w:r w:rsidRPr="00B7119F">
        <w:rPr>
          <w:color w:val="000000"/>
          <w:sz w:val="28"/>
          <w:szCs w:val="28"/>
        </w:rPr>
        <w:t>жінки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і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чоловіка</w:t>
      </w:r>
      <w:proofErr w:type="spellEnd"/>
      <w:r w:rsidRPr="00B7119F">
        <w:rPr>
          <w:color w:val="000000"/>
          <w:sz w:val="28"/>
          <w:szCs w:val="28"/>
        </w:rPr>
        <w:t>;</w:t>
      </w:r>
    </w:p>
    <w:p w:rsidR="00B7119F" w:rsidRPr="00B7119F" w:rsidRDefault="00B7119F" w:rsidP="00251D94">
      <w:pPr>
        <w:pStyle w:val="rvps2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0000"/>
          <w:sz w:val="28"/>
          <w:szCs w:val="28"/>
        </w:rPr>
      </w:pPr>
      <w:bookmarkStart w:id="8" w:name="n29"/>
      <w:bookmarkEnd w:id="8"/>
      <w:proofErr w:type="spellStart"/>
      <w:r w:rsidRPr="00B7119F">
        <w:rPr>
          <w:color w:val="000000"/>
          <w:sz w:val="28"/>
          <w:szCs w:val="28"/>
        </w:rPr>
        <w:t>розроблення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механізму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реалізації</w:t>
      </w:r>
      <w:proofErr w:type="spellEnd"/>
      <w:r w:rsidRPr="00B7119F">
        <w:rPr>
          <w:color w:val="000000"/>
          <w:sz w:val="28"/>
          <w:szCs w:val="28"/>
        </w:rPr>
        <w:t xml:space="preserve"> права на </w:t>
      </w:r>
      <w:proofErr w:type="spellStart"/>
      <w:r w:rsidRPr="00B7119F">
        <w:rPr>
          <w:color w:val="000000"/>
          <w:sz w:val="28"/>
          <w:szCs w:val="28"/>
        </w:rPr>
        <w:t>захист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від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дискримінації</w:t>
      </w:r>
      <w:proofErr w:type="spellEnd"/>
      <w:r w:rsidRPr="00B7119F">
        <w:rPr>
          <w:color w:val="000000"/>
          <w:sz w:val="28"/>
          <w:szCs w:val="28"/>
        </w:rPr>
        <w:t xml:space="preserve"> за </w:t>
      </w:r>
      <w:proofErr w:type="spellStart"/>
      <w:r w:rsidRPr="00B7119F">
        <w:rPr>
          <w:color w:val="000000"/>
          <w:sz w:val="28"/>
          <w:szCs w:val="28"/>
        </w:rPr>
        <w:t>ознакою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7119F">
        <w:rPr>
          <w:color w:val="000000"/>
          <w:sz w:val="28"/>
          <w:szCs w:val="28"/>
        </w:rPr>
        <w:t>стат</w:t>
      </w:r>
      <w:proofErr w:type="gramEnd"/>
      <w:r w:rsidRPr="00B7119F">
        <w:rPr>
          <w:color w:val="000000"/>
          <w:sz w:val="28"/>
          <w:szCs w:val="28"/>
        </w:rPr>
        <w:t>і</w:t>
      </w:r>
      <w:proofErr w:type="spellEnd"/>
      <w:r w:rsidRPr="00B7119F">
        <w:rPr>
          <w:color w:val="000000"/>
          <w:sz w:val="28"/>
          <w:szCs w:val="28"/>
        </w:rPr>
        <w:t xml:space="preserve"> та </w:t>
      </w:r>
      <w:proofErr w:type="spellStart"/>
      <w:r w:rsidRPr="00B7119F">
        <w:rPr>
          <w:color w:val="000000"/>
          <w:sz w:val="28"/>
          <w:szCs w:val="28"/>
        </w:rPr>
        <w:t>вжиття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необхідних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заходів</w:t>
      </w:r>
      <w:proofErr w:type="spellEnd"/>
      <w:r w:rsidRPr="00B7119F">
        <w:rPr>
          <w:color w:val="000000"/>
          <w:sz w:val="28"/>
          <w:szCs w:val="28"/>
        </w:rPr>
        <w:t xml:space="preserve"> за результатами </w:t>
      </w:r>
      <w:proofErr w:type="spellStart"/>
      <w:r w:rsidRPr="00B7119F">
        <w:rPr>
          <w:color w:val="000000"/>
          <w:sz w:val="28"/>
          <w:szCs w:val="28"/>
        </w:rPr>
        <w:t>розгляду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випадків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такої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дискримінації</w:t>
      </w:r>
      <w:proofErr w:type="spellEnd"/>
      <w:r w:rsidRPr="00B7119F">
        <w:rPr>
          <w:color w:val="000000"/>
          <w:sz w:val="28"/>
          <w:szCs w:val="28"/>
        </w:rPr>
        <w:t>;</w:t>
      </w:r>
    </w:p>
    <w:p w:rsidR="00B7119F" w:rsidRPr="00B7119F" w:rsidRDefault="00B7119F" w:rsidP="00251D94">
      <w:pPr>
        <w:pStyle w:val="rvps2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0000"/>
          <w:sz w:val="28"/>
          <w:szCs w:val="28"/>
        </w:rPr>
      </w:pPr>
      <w:bookmarkStart w:id="9" w:name="n30"/>
      <w:bookmarkStart w:id="10" w:name="n31"/>
      <w:bookmarkEnd w:id="9"/>
      <w:bookmarkEnd w:id="10"/>
      <w:proofErr w:type="spellStart"/>
      <w:r w:rsidRPr="00B7119F">
        <w:rPr>
          <w:color w:val="000000"/>
          <w:sz w:val="28"/>
          <w:szCs w:val="28"/>
        </w:rPr>
        <w:t>залучення</w:t>
      </w:r>
      <w:proofErr w:type="spellEnd"/>
      <w:r w:rsidRPr="00B7119F">
        <w:rPr>
          <w:color w:val="000000"/>
          <w:sz w:val="28"/>
          <w:szCs w:val="28"/>
        </w:rPr>
        <w:t xml:space="preserve"> до </w:t>
      </w:r>
      <w:proofErr w:type="spellStart"/>
      <w:r w:rsidRPr="00B7119F">
        <w:rPr>
          <w:color w:val="000000"/>
          <w:sz w:val="28"/>
          <w:szCs w:val="28"/>
        </w:rPr>
        <w:t>виконання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завдань</w:t>
      </w:r>
      <w:proofErr w:type="spellEnd"/>
      <w:r w:rsidRPr="00B7119F">
        <w:rPr>
          <w:color w:val="000000"/>
          <w:sz w:val="28"/>
          <w:szCs w:val="28"/>
        </w:rPr>
        <w:t xml:space="preserve">, </w:t>
      </w:r>
      <w:proofErr w:type="spellStart"/>
      <w:r w:rsidRPr="00B7119F">
        <w:rPr>
          <w:color w:val="000000"/>
          <w:sz w:val="28"/>
          <w:szCs w:val="28"/>
        </w:rPr>
        <w:t>передбачених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Програмою</w:t>
      </w:r>
      <w:proofErr w:type="spellEnd"/>
      <w:r w:rsidRPr="00B7119F">
        <w:rPr>
          <w:color w:val="000000"/>
          <w:sz w:val="28"/>
          <w:szCs w:val="28"/>
        </w:rPr>
        <w:t xml:space="preserve">, </w:t>
      </w:r>
      <w:proofErr w:type="spellStart"/>
      <w:r w:rsidRPr="00B7119F">
        <w:rPr>
          <w:color w:val="000000"/>
          <w:sz w:val="28"/>
          <w:szCs w:val="28"/>
        </w:rPr>
        <w:t>міжнародних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організацій</w:t>
      </w:r>
      <w:proofErr w:type="spellEnd"/>
      <w:r w:rsidRPr="00B7119F">
        <w:rPr>
          <w:color w:val="000000"/>
          <w:sz w:val="28"/>
          <w:szCs w:val="28"/>
        </w:rPr>
        <w:t xml:space="preserve"> та </w:t>
      </w:r>
      <w:proofErr w:type="spellStart"/>
      <w:r w:rsidRPr="00B7119F">
        <w:rPr>
          <w:color w:val="000000"/>
          <w:sz w:val="28"/>
          <w:szCs w:val="28"/>
        </w:rPr>
        <w:t>громадських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об’єднань</w:t>
      </w:r>
      <w:proofErr w:type="spellEnd"/>
      <w:r w:rsidRPr="00B7119F">
        <w:rPr>
          <w:color w:val="000000"/>
          <w:sz w:val="28"/>
          <w:szCs w:val="28"/>
        </w:rPr>
        <w:t xml:space="preserve">, </w:t>
      </w:r>
      <w:proofErr w:type="spellStart"/>
      <w:r w:rsidRPr="00B7119F">
        <w:rPr>
          <w:color w:val="000000"/>
          <w:sz w:val="28"/>
          <w:szCs w:val="28"/>
        </w:rPr>
        <w:t>діяльність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яких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спрямована</w:t>
      </w:r>
      <w:proofErr w:type="spellEnd"/>
      <w:r w:rsidRPr="00B7119F">
        <w:rPr>
          <w:color w:val="000000"/>
          <w:sz w:val="28"/>
          <w:szCs w:val="28"/>
        </w:rPr>
        <w:t xml:space="preserve"> на </w:t>
      </w:r>
      <w:proofErr w:type="spellStart"/>
      <w:r w:rsidRPr="00B7119F">
        <w:rPr>
          <w:color w:val="000000"/>
          <w:sz w:val="28"/>
          <w:szCs w:val="28"/>
        </w:rPr>
        <w:t>забезпечення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7119F">
        <w:rPr>
          <w:color w:val="000000"/>
          <w:sz w:val="28"/>
          <w:szCs w:val="28"/>
        </w:rPr>
        <w:t>р</w:t>
      </w:r>
      <w:proofErr w:type="gramEnd"/>
      <w:r w:rsidRPr="00B7119F">
        <w:rPr>
          <w:color w:val="000000"/>
          <w:sz w:val="28"/>
          <w:szCs w:val="28"/>
        </w:rPr>
        <w:t>івних</w:t>
      </w:r>
      <w:proofErr w:type="spellEnd"/>
      <w:r w:rsidRPr="00B7119F">
        <w:rPr>
          <w:color w:val="000000"/>
          <w:sz w:val="28"/>
          <w:szCs w:val="28"/>
        </w:rPr>
        <w:t xml:space="preserve"> прав та </w:t>
      </w:r>
      <w:proofErr w:type="spellStart"/>
      <w:r w:rsidRPr="00B7119F">
        <w:rPr>
          <w:color w:val="000000"/>
          <w:sz w:val="28"/>
          <w:szCs w:val="28"/>
        </w:rPr>
        <w:t>можливостей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жінок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і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чоловіків</w:t>
      </w:r>
      <w:proofErr w:type="spellEnd"/>
      <w:r w:rsidRPr="00B7119F">
        <w:rPr>
          <w:color w:val="000000"/>
          <w:sz w:val="28"/>
          <w:szCs w:val="28"/>
        </w:rPr>
        <w:t>.</w:t>
      </w:r>
    </w:p>
    <w:p w:rsidR="000B0606" w:rsidRPr="00B7119F" w:rsidRDefault="000B0606" w:rsidP="00251D94">
      <w:pPr>
        <w:ind w:left="-567" w:firstLine="567"/>
        <w:jc w:val="both"/>
        <w:rPr>
          <w:b/>
          <w:color w:val="FF0000"/>
          <w:sz w:val="28"/>
          <w:szCs w:val="28"/>
        </w:rPr>
      </w:pPr>
    </w:p>
    <w:p w:rsidR="00B7119F" w:rsidRPr="00B7119F" w:rsidRDefault="00B7119F" w:rsidP="00251D94">
      <w:pPr>
        <w:pStyle w:val="rvps2"/>
        <w:shd w:val="clear" w:color="auto" w:fill="FFFFFF"/>
        <w:spacing w:before="0" w:beforeAutospacing="0" w:after="150" w:afterAutospacing="0"/>
        <w:ind w:left="-567" w:firstLine="567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B7119F">
        <w:rPr>
          <w:color w:val="000000"/>
          <w:sz w:val="28"/>
          <w:szCs w:val="28"/>
        </w:rPr>
        <w:t>Обсяг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видатків</w:t>
      </w:r>
      <w:proofErr w:type="spellEnd"/>
      <w:r w:rsidRPr="00B7119F">
        <w:rPr>
          <w:color w:val="000000"/>
          <w:sz w:val="28"/>
          <w:szCs w:val="28"/>
        </w:rPr>
        <w:t xml:space="preserve"> на </w:t>
      </w:r>
      <w:proofErr w:type="spellStart"/>
      <w:r w:rsidRPr="00B7119F">
        <w:rPr>
          <w:color w:val="000000"/>
          <w:sz w:val="28"/>
          <w:szCs w:val="28"/>
        </w:rPr>
        <w:t>виконання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Програми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уточнюється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щороку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7119F">
        <w:rPr>
          <w:color w:val="000000"/>
          <w:sz w:val="28"/>
          <w:szCs w:val="28"/>
        </w:rPr>
        <w:t>п</w:t>
      </w:r>
      <w:proofErr w:type="gramEnd"/>
      <w:r w:rsidRPr="00B7119F">
        <w:rPr>
          <w:color w:val="000000"/>
          <w:sz w:val="28"/>
          <w:szCs w:val="28"/>
        </w:rPr>
        <w:t>ід</w:t>
      </w:r>
      <w:proofErr w:type="spellEnd"/>
      <w:r w:rsidRPr="00B7119F">
        <w:rPr>
          <w:color w:val="000000"/>
          <w:sz w:val="28"/>
          <w:szCs w:val="28"/>
        </w:rPr>
        <w:t xml:space="preserve"> час </w:t>
      </w:r>
      <w:proofErr w:type="spellStart"/>
      <w:r w:rsidRPr="00B7119F">
        <w:rPr>
          <w:color w:val="000000"/>
          <w:sz w:val="28"/>
          <w:szCs w:val="28"/>
        </w:rPr>
        <w:t>складання</w:t>
      </w:r>
      <w:proofErr w:type="spellEnd"/>
      <w:r w:rsidRPr="00B7119F">
        <w:rPr>
          <w:color w:val="000000"/>
          <w:sz w:val="28"/>
          <w:szCs w:val="28"/>
        </w:rPr>
        <w:t xml:space="preserve"> проект</w:t>
      </w:r>
      <w:r w:rsidRPr="00B7119F">
        <w:rPr>
          <w:color w:val="000000"/>
          <w:sz w:val="28"/>
          <w:szCs w:val="28"/>
          <w:lang w:val="uk-UA"/>
        </w:rPr>
        <w:t>у</w:t>
      </w:r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місцев</w:t>
      </w:r>
      <w:r w:rsidRPr="00B7119F">
        <w:rPr>
          <w:color w:val="000000"/>
          <w:sz w:val="28"/>
          <w:szCs w:val="28"/>
          <w:lang w:val="uk-UA"/>
        </w:rPr>
        <w:t>ого</w:t>
      </w:r>
      <w:proofErr w:type="spellEnd"/>
      <w:r w:rsidRPr="00B7119F">
        <w:rPr>
          <w:color w:val="000000"/>
          <w:sz w:val="28"/>
          <w:szCs w:val="28"/>
        </w:rPr>
        <w:t xml:space="preserve"> бюджет</w:t>
      </w:r>
      <w:r w:rsidRPr="00B7119F">
        <w:rPr>
          <w:color w:val="000000"/>
          <w:sz w:val="28"/>
          <w:szCs w:val="28"/>
          <w:lang w:val="uk-UA"/>
        </w:rPr>
        <w:t>у</w:t>
      </w:r>
      <w:r w:rsidRPr="00B7119F">
        <w:rPr>
          <w:color w:val="000000"/>
          <w:sz w:val="28"/>
          <w:szCs w:val="28"/>
        </w:rPr>
        <w:t xml:space="preserve"> на </w:t>
      </w:r>
      <w:proofErr w:type="spellStart"/>
      <w:r w:rsidRPr="00B7119F">
        <w:rPr>
          <w:color w:val="000000"/>
          <w:sz w:val="28"/>
          <w:szCs w:val="28"/>
        </w:rPr>
        <w:t>відповідний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рік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з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урахуванням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реальних</w:t>
      </w:r>
      <w:proofErr w:type="spellEnd"/>
      <w:r w:rsidRPr="00B7119F">
        <w:rPr>
          <w:color w:val="000000"/>
          <w:sz w:val="28"/>
          <w:szCs w:val="28"/>
        </w:rPr>
        <w:t xml:space="preserve"> </w:t>
      </w:r>
      <w:proofErr w:type="spellStart"/>
      <w:r w:rsidRPr="00B7119F">
        <w:rPr>
          <w:color w:val="000000"/>
          <w:sz w:val="28"/>
          <w:szCs w:val="28"/>
        </w:rPr>
        <w:t>можливостей</w:t>
      </w:r>
      <w:proofErr w:type="spellEnd"/>
      <w:r w:rsidRPr="00B7119F">
        <w:rPr>
          <w:color w:val="000000"/>
          <w:sz w:val="28"/>
          <w:szCs w:val="28"/>
        </w:rPr>
        <w:t>.</w:t>
      </w:r>
    </w:p>
    <w:p w:rsidR="000F53DE" w:rsidRPr="00B7119F" w:rsidRDefault="000F53DE" w:rsidP="00251D94">
      <w:pPr>
        <w:ind w:left="-567" w:firstLine="567"/>
        <w:rPr>
          <w:b/>
          <w:sz w:val="28"/>
          <w:szCs w:val="28"/>
        </w:rPr>
      </w:pPr>
    </w:p>
    <w:p w:rsidR="000F53DE" w:rsidRPr="00F74F90" w:rsidRDefault="000F53DE" w:rsidP="00251D94">
      <w:pPr>
        <w:pStyle w:val="a8"/>
        <w:ind w:left="-567" w:firstLine="567"/>
        <w:jc w:val="both"/>
        <w:rPr>
          <w:sz w:val="28"/>
          <w:szCs w:val="28"/>
          <w:lang w:val="uk-UA"/>
        </w:rPr>
      </w:pPr>
      <w:proofErr w:type="spellStart"/>
      <w:r w:rsidRPr="00F74F90">
        <w:rPr>
          <w:sz w:val="28"/>
          <w:szCs w:val="28"/>
        </w:rPr>
        <w:t>Орієнтовне</w:t>
      </w:r>
      <w:proofErr w:type="spellEnd"/>
      <w:r w:rsidRPr="00F74F90">
        <w:rPr>
          <w:sz w:val="28"/>
          <w:szCs w:val="28"/>
        </w:rPr>
        <w:t xml:space="preserve"> </w:t>
      </w:r>
      <w:proofErr w:type="spellStart"/>
      <w:r w:rsidRPr="00F74F90">
        <w:rPr>
          <w:sz w:val="28"/>
          <w:szCs w:val="28"/>
        </w:rPr>
        <w:t>ресурсне</w:t>
      </w:r>
      <w:proofErr w:type="spellEnd"/>
      <w:r w:rsidRPr="00F74F90">
        <w:rPr>
          <w:sz w:val="28"/>
          <w:szCs w:val="28"/>
        </w:rPr>
        <w:t xml:space="preserve"> </w:t>
      </w:r>
      <w:proofErr w:type="spellStart"/>
      <w:r w:rsidRPr="00F74F90">
        <w:rPr>
          <w:sz w:val="28"/>
          <w:szCs w:val="28"/>
        </w:rPr>
        <w:t>забезпечення</w:t>
      </w:r>
      <w:proofErr w:type="spellEnd"/>
      <w:r w:rsidRPr="00F74F90">
        <w:rPr>
          <w:sz w:val="28"/>
          <w:szCs w:val="28"/>
        </w:rPr>
        <w:t xml:space="preserve"> </w:t>
      </w:r>
      <w:proofErr w:type="spellStart"/>
      <w:r w:rsidRPr="00F74F90">
        <w:rPr>
          <w:sz w:val="28"/>
          <w:szCs w:val="28"/>
        </w:rPr>
        <w:t>Програми</w:t>
      </w:r>
      <w:proofErr w:type="spellEnd"/>
      <w:r w:rsidRPr="00F74F90">
        <w:rPr>
          <w:sz w:val="28"/>
          <w:szCs w:val="28"/>
        </w:rPr>
        <w:t xml:space="preserve"> наведено в </w:t>
      </w:r>
      <w:proofErr w:type="spellStart"/>
      <w:r w:rsidRPr="00F74F90">
        <w:rPr>
          <w:sz w:val="28"/>
          <w:szCs w:val="28"/>
        </w:rPr>
        <w:t>додатку</w:t>
      </w:r>
      <w:proofErr w:type="spellEnd"/>
      <w:r w:rsidRPr="00F74F90">
        <w:rPr>
          <w:sz w:val="28"/>
          <w:szCs w:val="28"/>
        </w:rPr>
        <w:t xml:space="preserve"> 1.</w:t>
      </w:r>
      <w:r w:rsidRPr="00F74F90">
        <w:rPr>
          <w:sz w:val="28"/>
          <w:szCs w:val="28"/>
          <w:lang w:val="uk-UA"/>
        </w:rPr>
        <w:t xml:space="preserve"> </w:t>
      </w:r>
    </w:p>
    <w:p w:rsidR="000F53DE" w:rsidRDefault="000F53DE" w:rsidP="00251D94">
      <w:pPr>
        <w:ind w:left="-567" w:firstLine="567"/>
        <w:jc w:val="both"/>
        <w:rPr>
          <w:sz w:val="28"/>
          <w:szCs w:val="28"/>
          <w:lang w:val="uk-UA"/>
        </w:rPr>
      </w:pPr>
    </w:p>
    <w:p w:rsidR="000F53DE" w:rsidRDefault="000F53DE" w:rsidP="00251D94">
      <w:pPr>
        <w:ind w:left="-567" w:firstLine="567"/>
        <w:jc w:val="both"/>
        <w:rPr>
          <w:lang w:val="uk-UA"/>
        </w:rPr>
      </w:pPr>
    </w:p>
    <w:p w:rsidR="000F53DE" w:rsidRPr="005942B6" w:rsidRDefault="000F53DE" w:rsidP="00251D94">
      <w:pPr>
        <w:ind w:left="-567"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>V</w:t>
      </w:r>
      <w:r w:rsidRPr="005942B6">
        <w:rPr>
          <w:b/>
          <w:sz w:val="28"/>
          <w:szCs w:val="28"/>
          <w:lang w:val="uk-UA"/>
        </w:rPr>
        <w:t>. П</w:t>
      </w:r>
      <w:proofErr w:type="spellStart"/>
      <w:r w:rsidRPr="005942B6">
        <w:rPr>
          <w:b/>
          <w:sz w:val="28"/>
          <w:szCs w:val="28"/>
        </w:rPr>
        <w:t>ерелік</w:t>
      </w:r>
      <w:proofErr w:type="spellEnd"/>
      <w:r w:rsidRPr="005942B6">
        <w:rPr>
          <w:b/>
          <w:sz w:val="28"/>
          <w:szCs w:val="28"/>
        </w:rPr>
        <w:t xml:space="preserve"> </w:t>
      </w:r>
      <w:proofErr w:type="spellStart"/>
      <w:r w:rsidRPr="005942B6">
        <w:rPr>
          <w:b/>
          <w:sz w:val="28"/>
          <w:szCs w:val="28"/>
        </w:rPr>
        <w:t>завдань</w:t>
      </w:r>
      <w:proofErr w:type="spellEnd"/>
      <w:r w:rsidRPr="005942B6">
        <w:rPr>
          <w:b/>
          <w:sz w:val="28"/>
          <w:szCs w:val="28"/>
        </w:rPr>
        <w:t xml:space="preserve"> </w:t>
      </w:r>
      <w:proofErr w:type="spellStart"/>
      <w:r w:rsidRPr="005942B6">
        <w:rPr>
          <w:b/>
          <w:sz w:val="28"/>
          <w:szCs w:val="28"/>
        </w:rPr>
        <w:t>програми</w:t>
      </w:r>
      <w:proofErr w:type="spellEnd"/>
      <w:r w:rsidRPr="005942B6">
        <w:rPr>
          <w:b/>
          <w:sz w:val="28"/>
          <w:szCs w:val="28"/>
        </w:rPr>
        <w:t xml:space="preserve"> та </w:t>
      </w:r>
      <w:proofErr w:type="spellStart"/>
      <w:r w:rsidRPr="005942B6">
        <w:rPr>
          <w:b/>
          <w:sz w:val="28"/>
          <w:szCs w:val="28"/>
        </w:rPr>
        <w:t>результативні</w:t>
      </w:r>
      <w:proofErr w:type="spellEnd"/>
      <w:r w:rsidRPr="005942B6">
        <w:rPr>
          <w:b/>
          <w:sz w:val="28"/>
          <w:szCs w:val="28"/>
        </w:rPr>
        <w:t xml:space="preserve"> </w:t>
      </w:r>
      <w:proofErr w:type="spellStart"/>
      <w:r w:rsidRPr="005942B6">
        <w:rPr>
          <w:b/>
          <w:sz w:val="28"/>
          <w:szCs w:val="28"/>
        </w:rPr>
        <w:t>показники</w:t>
      </w:r>
      <w:proofErr w:type="spellEnd"/>
    </w:p>
    <w:p w:rsidR="000F53DE" w:rsidRPr="00F74F90" w:rsidRDefault="000F53DE" w:rsidP="00251D94">
      <w:pPr>
        <w:ind w:left="-567" w:firstLine="567"/>
        <w:jc w:val="both"/>
        <w:rPr>
          <w:lang w:val="uk-UA"/>
        </w:rPr>
      </w:pPr>
    </w:p>
    <w:p w:rsidR="000F53DE" w:rsidRDefault="000F53DE" w:rsidP="00251D94">
      <w:pPr>
        <w:ind w:left="-567" w:firstLine="567"/>
        <w:jc w:val="both"/>
        <w:rPr>
          <w:sz w:val="28"/>
          <w:szCs w:val="28"/>
          <w:lang w:val="uk-UA"/>
        </w:rPr>
      </w:pPr>
      <w:r w:rsidRPr="003207A6">
        <w:rPr>
          <w:sz w:val="28"/>
          <w:szCs w:val="28"/>
          <w:lang w:val="uk-UA"/>
        </w:rPr>
        <w:t xml:space="preserve">Основними завданнями Програми є: </w:t>
      </w:r>
    </w:p>
    <w:p w:rsidR="000F53DE" w:rsidRPr="003207A6" w:rsidRDefault="000F53DE" w:rsidP="00251D94">
      <w:pPr>
        <w:ind w:left="-567" w:firstLine="567"/>
        <w:jc w:val="both"/>
        <w:rPr>
          <w:sz w:val="28"/>
          <w:szCs w:val="28"/>
          <w:lang w:val="uk-UA"/>
        </w:rPr>
      </w:pPr>
    </w:p>
    <w:p w:rsidR="000F53DE" w:rsidRPr="000F53DE" w:rsidRDefault="000F53DE" w:rsidP="00251D94">
      <w:pPr>
        <w:pStyle w:val="ab"/>
        <w:numPr>
          <w:ilvl w:val="0"/>
          <w:numId w:val="18"/>
        </w:numPr>
        <w:ind w:left="-567" w:firstLine="567"/>
        <w:jc w:val="both"/>
        <w:rPr>
          <w:sz w:val="28"/>
          <w:szCs w:val="28"/>
          <w:lang w:val="uk-UA"/>
        </w:rPr>
      </w:pPr>
      <w:r w:rsidRPr="000F53DE">
        <w:rPr>
          <w:sz w:val="28"/>
          <w:szCs w:val="28"/>
          <w:lang w:val="uk-UA"/>
        </w:rPr>
        <w:t xml:space="preserve">- формування та реалізація державної політики у сфері забезпечення  гендерної рівності; </w:t>
      </w:r>
    </w:p>
    <w:p w:rsidR="000F53DE" w:rsidRPr="000F53DE" w:rsidRDefault="000F53DE" w:rsidP="00251D94">
      <w:pPr>
        <w:pStyle w:val="ab"/>
        <w:numPr>
          <w:ilvl w:val="0"/>
          <w:numId w:val="18"/>
        </w:numPr>
        <w:ind w:left="-567" w:firstLine="567"/>
        <w:jc w:val="both"/>
        <w:rPr>
          <w:sz w:val="28"/>
          <w:szCs w:val="28"/>
          <w:lang w:val="uk-UA"/>
        </w:rPr>
      </w:pPr>
      <w:r w:rsidRPr="000F53DE">
        <w:rPr>
          <w:sz w:val="28"/>
          <w:szCs w:val="28"/>
          <w:lang w:val="uk-UA"/>
        </w:rPr>
        <w:t>- забезпечення збалансованої участі  чоловіків та жінок у роботі органів виконавчої влади та місцевого самоврядування через усунення структурних та системних  бар’єрів для жінок;</w:t>
      </w:r>
    </w:p>
    <w:p w:rsidR="000F53DE" w:rsidRPr="000F53DE" w:rsidRDefault="000F53DE" w:rsidP="00251D94">
      <w:pPr>
        <w:pStyle w:val="ab"/>
        <w:numPr>
          <w:ilvl w:val="0"/>
          <w:numId w:val="18"/>
        </w:numPr>
        <w:ind w:left="-567" w:firstLine="567"/>
        <w:jc w:val="both"/>
        <w:rPr>
          <w:sz w:val="28"/>
          <w:szCs w:val="28"/>
        </w:rPr>
      </w:pPr>
      <w:r w:rsidRPr="000F53DE">
        <w:rPr>
          <w:sz w:val="28"/>
          <w:szCs w:val="28"/>
        </w:rPr>
        <w:t xml:space="preserve">- </w:t>
      </w:r>
      <w:proofErr w:type="spellStart"/>
      <w:r w:rsidRPr="000F53DE">
        <w:rPr>
          <w:sz w:val="28"/>
          <w:szCs w:val="28"/>
        </w:rPr>
        <w:t>запровадження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гендерних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proofErr w:type="gramStart"/>
      <w:r w:rsidRPr="000F53DE">
        <w:rPr>
          <w:sz w:val="28"/>
          <w:szCs w:val="28"/>
        </w:rPr>
        <w:t>п</w:t>
      </w:r>
      <w:proofErr w:type="gramEnd"/>
      <w:r w:rsidRPr="000F53DE">
        <w:rPr>
          <w:sz w:val="28"/>
          <w:szCs w:val="28"/>
        </w:rPr>
        <w:t>ідходів</w:t>
      </w:r>
      <w:proofErr w:type="spellEnd"/>
      <w:r w:rsidRPr="000F53DE">
        <w:rPr>
          <w:sz w:val="28"/>
          <w:szCs w:val="28"/>
        </w:rPr>
        <w:t xml:space="preserve">  до таких сфер  </w:t>
      </w:r>
      <w:proofErr w:type="spellStart"/>
      <w:r w:rsidRPr="000F53DE">
        <w:rPr>
          <w:sz w:val="28"/>
          <w:szCs w:val="28"/>
        </w:rPr>
        <w:t>життєдіяльності</w:t>
      </w:r>
      <w:proofErr w:type="spellEnd"/>
      <w:r w:rsidRPr="000F53DE">
        <w:rPr>
          <w:sz w:val="28"/>
          <w:szCs w:val="28"/>
        </w:rPr>
        <w:t xml:space="preserve">, як </w:t>
      </w:r>
      <w:proofErr w:type="spellStart"/>
      <w:r w:rsidRPr="000F53DE">
        <w:rPr>
          <w:sz w:val="28"/>
          <w:szCs w:val="28"/>
        </w:rPr>
        <w:t>освіта</w:t>
      </w:r>
      <w:proofErr w:type="spellEnd"/>
      <w:r w:rsidRPr="000F53DE">
        <w:rPr>
          <w:sz w:val="28"/>
          <w:szCs w:val="28"/>
        </w:rPr>
        <w:t xml:space="preserve">, </w:t>
      </w:r>
      <w:proofErr w:type="spellStart"/>
      <w:r w:rsidRPr="000F53DE">
        <w:rPr>
          <w:sz w:val="28"/>
          <w:szCs w:val="28"/>
        </w:rPr>
        <w:t>зайнятість</w:t>
      </w:r>
      <w:proofErr w:type="spellEnd"/>
      <w:r w:rsidRPr="000F53DE">
        <w:rPr>
          <w:sz w:val="28"/>
          <w:szCs w:val="28"/>
        </w:rPr>
        <w:t xml:space="preserve">, </w:t>
      </w:r>
      <w:proofErr w:type="spellStart"/>
      <w:r w:rsidRPr="000F53DE">
        <w:rPr>
          <w:sz w:val="28"/>
          <w:szCs w:val="28"/>
        </w:rPr>
        <w:t>охорона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здоров’я</w:t>
      </w:r>
      <w:proofErr w:type="spellEnd"/>
      <w:r w:rsidRPr="000F53DE">
        <w:rPr>
          <w:sz w:val="28"/>
          <w:szCs w:val="28"/>
        </w:rPr>
        <w:t xml:space="preserve">, </w:t>
      </w:r>
      <w:proofErr w:type="spellStart"/>
      <w:r w:rsidRPr="000F53DE">
        <w:rPr>
          <w:sz w:val="28"/>
          <w:szCs w:val="28"/>
        </w:rPr>
        <w:t>державна</w:t>
      </w:r>
      <w:proofErr w:type="spellEnd"/>
      <w:r w:rsidRPr="000F53DE">
        <w:rPr>
          <w:sz w:val="28"/>
          <w:szCs w:val="28"/>
        </w:rPr>
        <w:t xml:space="preserve"> служба, </w:t>
      </w:r>
      <w:proofErr w:type="spellStart"/>
      <w:r w:rsidRPr="000F53DE">
        <w:rPr>
          <w:sz w:val="28"/>
          <w:szCs w:val="28"/>
        </w:rPr>
        <w:t>засоби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масової</w:t>
      </w:r>
      <w:proofErr w:type="spellEnd"/>
      <w:r w:rsidRPr="000F53DE">
        <w:rPr>
          <w:sz w:val="28"/>
          <w:szCs w:val="28"/>
        </w:rPr>
        <w:t xml:space="preserve">  </w:t>
      </w:r>
      <w:proofErr w:type="spellStart"/>
      <w:r w:rsidRPr="000F53DE">
        <w:rPr>
          <w:sz w:val="28"/>
          <w:szCs w:val="28"/>
        </w:rPr>
        <w:t>інформації</w:t>
      </w:r>
      <w:proofErr w:type="spellEnd"/>
      <w:r w:rsidRPr="000F53DE">
        <w:rPr>
          <w:sz w:val="28"/>
          <w:szCs w:val="28"/>
        </w:rPr>
        <w:t xml:space="preserve">, статистика </w:t>
      </w:r>
      <w:proofErr w:type="spellStart"/>
      <w:r w:rsidRPr="000F53DE">
        <w:rPr>
          <w:sz w:val="28"/>
          <w:szCs w:val="28"/>
        </w:rPr>
        <w:t>тощо</w:t>
      </w:r>
      <w:proofErr w:type="spellEnd"/>
      <w:r w:rsidRPr="000F53DE">
        <w:rPr>
          <w:sz w:val="28"/>
          <w:szCs w:val="28"/>
        </w:rPr>
        <w:t>;</w:t>
      </w:r>
    </w:p>
    <w:p w:rsidR="000F53DE" w:rsidRPr="000F53DE" w:rsidRDefault="000F53DE" w:rsidP="00251D94">
      <w:pPr>
        <w:pStyle w:val="ab"/>
        <w:numPr>
          <w:ilvl w:val="0"/>
          <w:numId w:val="18"/>
        </w:numPr>
        <w:ind w:left="-567" w:firstLine="567"/>
        <w:jc w:val="both"/>
        <w:rPr>
          <w:sz w:val="28"/>
          <w:szCs w:val="28"/>
        </w:rPr>
      </w:pPr>
      <w:r w:rsidRPr="000F53DE">
        <w:rPr>
          <w:sz w:val="28"/>
          <w:szCs w:val="28"/>
        </w:rPr>
        <w:t xml:space="preserve">-  </w:t>
      </w:r>
      <w:proofErr w:type="spellStart"/>
      <w:r w:rsidRPr="000F53DE">
        <w:rPr>
          <w:sz w:val="28"/>
          <w:szCs w:val="28"/>
        </w:rPr>
        <w:t>залучення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жінок</w:t>
      </w:r>
      <w:proofErr w:type="spellEnd"/>
      <w:r w:rsidRPr="000F53DE">
        <w:rPr>
          <w:sz w:val="28"/>
          <w:szCs w:val="28"/>
        </w:rPr>
        <w:t xml:space="preserve"> </w:t>
      </w:r>
      <w:proofErr w:type="gramStart"/>
      <w:r w:rsidRPr="000F53DE">
        <w:rPr>
          <w:sz w:val="28"/>
          <w:szCs w:val="28"/>
        </w:rPr>
        <w:t>до</w:t>
      </w:r>
      <w:proofErr w:type="gram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активної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участі</w:t>
      </w:r>
      <w:proofErr w:type="spellEnd"/>
      <w:r w:rsidRPr="000F53DE">
        <w:rPr>
          <w:sz w:val="28"/>
          <w:szCs w:val="28"/>
        </w:rPr>
        <w:t xml:space="preserve">  у </w:t>
      </w:r>
      <w:proofErr w:type="spellStart"/>
      <w:r w:rsidRPr="000F53DE">
        <w:rPr>
          <w:sz w:val="28"/>
          <w:szCs w:val="28"/>
        </w:rPr>
        <w:t>громадсько-політичному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русі</w:t>
      </w:r>
      <w:proofErr w:type="spellEnd"/>
      <w:r w:rsidRPr="000F53DE">
        <w:rPr>
          <w:sz w:val="28"/>
          <w:szCs w:val="28"/>
        </w:rPr>
        <w:t xml:space="preserve"> шляхом   </w:t>
      </w:r>
      <w:proofErr w:type="spellStart"/>
      <w:r w:rsidRPr="000F53DE">
        <w:rPr>
          <w:sz w:val="28"/>
          <w:szCs w:val="28"/>
        </w:rPr>
        <w:t>подолання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стереотипів</w:t>
      </w:r>
      <w:proofErr w:type="spellEnd"/>
      <w:r w:rsidRPr="000F53DE">
        <w:rPr>
          <w:sz w:val="28"/>
          <w:szCs w:val="28"/>
        </w:rPr>
        <w:t xml:space="preserve">  </w:t>
      </w:r>
      <w:proofErr w:type="spellStart"/>
      <w:r w:rsidRPr="000F53DE">
        <w:rPr>
          <w:sz w:val="28"/>
          <w:szCs w:val="28"/>
        </w:rPr>
        <w:t>щодо</w:t>
      </w:r>
      <w:proofErr w:type="spellEnd"/>
      <w:r w:rsidRPr="000F53DE">
        <w:rPr>
          <w:sz w:val="28"/>
          <w:szCs w:val="28"/>
        </w:rPr>
        <w:t xml:space="preserve">  </w:t>
      </w:r>
      <w:proofErr w:type="spellStart"/>
      <w:r w:rsidRPr="000F53DE">
        <w:rPr>
          <w:sz w:val="28"/>
          <w:szCs w:val="28"/>
        </w:rPr>
        <w:t>їх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ролі</w:t>
      </w:r>
      <w:proofErr w:type="spellEnd"/>
      <w:r w:rsidRPr="000F53DE">
        <w:rPr>
          <w:sz w:val="28"/>
          <w:szCs w:val="28"/>
        </w:rPr>
        <w:t xml:space="preserve">  у </w:t>
      </w:r>
      <w:proofErr w:type="spellStart"/>
      <w:r w:rsidRPr="000F53DE">
        <w:rPr>
          <w:sz w:val="28"/>
          <w:szCs w:val="28"/>
        </w:rPr>
        <w:t>суспільстві</w:t>
      </w:r>
      <w:proofErr w:type="spellEnd"/>
      <w:r w:rsidRPr="000F53DE">
        <w:rPr>
          <w:sz w:val="28"/>
          <w:szCs w:val="28"/>
        </w:rPr>
        <w:t>;</w:t>
      </w:r>
    </w:p>
    <w:p w:rsidR="000F53DE" w:rsidRPr="000F53DE" w:rsidRDefault="000F53DE" w:rsidP="00251D94">
      <w:pPr>
        <w:pStyle w:val="ab"/>
        <w:numPr>
          <w:ilvl w:val="0"/>
          <w:numId w:val="18"/>
        </w:numPr>
        <w:ind w:left="-567" w:firstLine="567"/>
        <w:jc w:val="both"/>
        <w:rPr>
          <w:sz w:val="28"/>
          <w:szCs w:val="28"/>
        </w:rPr>
      </w:pPr>
      <w:r w:rsidRPr="000F53DE">
        <w:rPr>
          <w:sz w:val="28"/>
          <w:szCs w:val="28"/>
        </w:rPr>
        <w:t xml:space="preserve">- </w:t>
      </w:r>
      <w:proofErr w:type="spellStart"/>
      <w:r w:rsidRPr="000F53DE">
        <w:rPr>
          <w:sz w:val="28"/>
          <w:szCs w:val="28"/>
        </w:rPr>
        <w:t>вивчення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й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розповсюдження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вітчизняного</w:t>
      </w:r>
      <w:proofErr w:type="spellEnd"/>
      <w:r w:rsidRPr="000F53DE">
        <w:rPr>
          <w:sz w:val="28"/>
          <w:szCs w:val="28"/>
        </w:rPr>
        <w:t xml:space="preserve"> та </w:t>
      </w:r>
      <w:proofErr w:type="spellStart"/>
      <w:r w:rsidRPr="000F53DE">
        <w:rPr>
          <w:sz w:val="28"/>
          <w:szCs w:val="28"/>
        </w:rPr>
        <w:t>зарубіжного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досвіду</w:t>
      </w:r>
      <w:proofErr w:type="spellEnd"/>
      <w:r w:rsidRPr="000F53DE">
        <w:rPr>
          <w:sz w:val="28"/>
          <w:szCs w:val="28"/>
        </w:rPr>
        <w:t xml:space="preserve">  </w:t>
      </w:r>
      <w:proofErr w:type="spellStart"/>
      <w:r w:rsidRPr="000F53DE">
        <w:rPr>
          <w:sz w:val="28"/>
          <w:szCs w:val="28"/>
        </w:rPr>
        <w:t>щодо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формування</w:t>
      </w:r>
      <w:proofErr w:type="spellEnd"/>
      <w:r w:rsidRPr="000F53DE">
        <w:rPr>
          <w:sz w:val="28"/>
          <w:szCs w:val="28"/>
        </w:rPr>
        <w:t xml:space="preserve"> позитивного </w:t>
      </w:r>
      <w:proofErr w:type="spellStart"/>
      <w:r w:rsidRPr="000F53DE">
        <w:rPr>
          <w:sz w:val="28"/>
          <w:szCs w:val="28"/>
        </w:rPr>
        <w:t>відношення</w:t>
      </w:r>
      <w:proofErr w:type="spellEnd"/>
      <w:r w:rsidRPr="000F53DE">
        <w:rPr>
          <w:sz w:val="28"/>
          <w:szCs w:val="28"/>
        </w:rPr>
        <w:t xml:space="preserve">  до </w:t>
      </w:r>
      <w:proofErr w:type="spellStart"/>
      <w:r w:rsidRPr="000F53DE">
        <w:rPr>
          <w:sz w:val="28"/>
          <w:szCs w:val="28"/>
        </w:rPr>
        <w:t>гендерної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proofErr w:type="gramStart"/>
      <w:r w:rsidRPr="000F53DE">
        <w:rPr>
          <w:sz w:val="28"/>
          <w:szCs w:val="28"/>
        </w:rPr>
        <w:t>р</w:t>
      </w:r>
      <w:proofErr w:type="gramEnd"/>
      <w:r w:rsidRPr="000F53DE">
        <w:rPr>
          <w:sz w:val="28"/>
          <w:szCs w:val="28"/>
        </w:rPr>
        <w:t>івності</w:t>
      </w:r>
      <w:proofErr w:type="spellEnd"/>
      <w:r w:rsidRPr="000F53DE">
        <w:rPr>
          <w:sz w:val="28"/>
          <w:szCs w:val="28"/>
        </w:rPr>
        <w:t>;</w:t>
      </w:r>
    </w:p>
    <w:p w:rsidR="000F53DE" w:rsidRPr="000F53DE" w:rsidRDefault="000F53DE" w:rsidP="00251D94">
      <w:pPr>
        <w:pStyle w:val="ab"/>
        <w:numPr>
          <w:ilvl w:val="0"/>
          <w:numId w:val="18"/>
        </w:numPr>
        <w:ind w:left="-567" w:firstLine="567"/>
        <w:jc w:val="both"/>
        <w:rPr>
          <w:sz w:val="28"/>
          <w:szCs w:val="28"/>
        </w:rPr>
      </w:pPr>
      <w:r w:rsidRPr="000F53DE">
        <w:rPr>
          <w:sz w:val="28"/>
          <w:szCs w:val="28"/>
        </w:rPr>
        <w:t xml:space="preserve">- </w:t>
      </w:r>
      <w:proofErr w:type="spellStart"/>
      <w:r w:rsidRPr="000F53DE">
        <w:rPr>
          <w:sz w:val="28"/>
          <w:szCs w:val="28"/>
        </w:rPr>
        <w:t>створення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сприятливих</w:t>
      </w:r>
      <w:proofErr w:type="spellEnd"/>
      <w:r w:rsidRPr="000F53DE">
        <w:rPr>
          <w:sz w:val="28"/>
          <w:szCs w:val="28"/>
        </w:rPr>
        <w:t xml:space="preserve"> умов для </w:t>
      </w:r>
      <w:proofErr w:type="spellStart"/>
      <w:r w:rsidRPr="000F53DE">
        <w:rPr>
          <w:sz w:val="28"/>
          <w:szCs w:val="28"/>
        </w:rPr>
        <w:t>розширення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мережі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гендерно-орієнтованих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громадських</w:t>
      </w:r>
      <w:proofErr w:type="spellEnd"/>
      <w:r w:rsidRPr="000F53DE">
        <w:rPr>
          <w:sz w:val="28"/>
          <w:szCs w:val="28"/>
        </w:rPr>
        <w:t xml:space="preserve">  </w:t>
      </w:r>
      <w:proofErr w:type="spellStart"/>
      <w:r w:rsidRPr="000F53DE">
        <w:rPr>
          <w:sz w:val="28"/>
          <w:szCs w:val="28"/>
        </w:rPr>
        <w:t>організацій</w:t>
      </w:r>
      <w:proofErr w:type="spellEnd"/>
      <w:r w:rsidRPr="000F53DE">
        <w:rPr>
          <w:sz w:val="28"/>
          <w:szCs w:val="28"/>
        </w:rPr>
        <w:t xml:space="preserve">  </w:t>
      </w:r>
      <w:proofErr w:type="spellStart"/>
      <w:r w:rsidRPr="000F53DE">
        <w:rPr>
          <w:sz w:val="28"/>
          <w:szCs w:val="28"/>
        </w:rPr>
        <w:t>міста</w:t>
      </w:r>
      <w:proofErr w:type="spellEnd"/>
      <w:r w:rsidRPr="000F53DE">
        <w:rPr>
          <w:sz w:val="28"/>
          <w:szCs w:val="28"/>
        </w:rPr>
        <w:t>;</w:t>
      </w:r>
    </w:p>
    <w:p w:rsidR="000F53DE" w:rsidRPr="000F53DE" w:rsidRDefault="000F53DE" w:rsidP="00251D94">
      <w:pPr>
        <w:pStyle w:val="ab"/>
        <w:numPr>
          <w:ilvl w:val="0"/>
          <w:numId w:val="18"/>
        </w:numPr>
        <w:ind w:left="-567" w:firstLine="567"/>
        <w:jc w:val="both"/>
        <w:rPr>
          <w:sz w:val="28"/>
          <w:szCs w:val="28"/>
        </w:rPr>
      </w:pPr>
      <w:r w:rsidRPr="000F53DE">
        <w:rPr>
          <w:sz w:val="28"/>
          <w:szCs w:val="28"/>
        </w:rPr>
        <w:t xml:space="preserve">- </w:t>
      </w:r>
      <w:proofErr w:type="spellStart"/>
      <w:r w:rsidRPr="000F53DE">
        <w:rPr>
          <w:sz w:val="28"/>
          <w:szCs w:val="28"/>
        </w:rPr>
        <w:t>організація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громадського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обговорення</w:t>
      </w:r>
      <w:proofErr w:type="spellEnd"/>
      <w:r w:rsidRPr="000F53DE">
        <w:rPr>
          <w:sz w:val="28"/>
          <w:szCs w:val="28"/>
        </w:rPr>
        <w:t xml:space="preserve">  </w:t>
      </w:r>
      <w:proofErr w:type="spellStart"/>
      <w:r w:rsidRPr="000F53DE">
        <w:rPr>
          <w:sz w:val="28"/>
          <w:szCs w:val="28"/>
        </w:rPr>
        <w:t>проектів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нормативно-правових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актів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і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програм</w:t>
      </w:r>
      <w:proofErr w:type="spellEnd"/>
      <w:r w:rsidRPr="000F53DE">
        <w:rPr>
          <w:sz w:val="28"/>
          <w:szCs w:val="28"/>
        </w:rPr>
        <w:t xml:space="preserve">, </w:t>
      </w:r>
      <w:proofErr w:type="spellStart"/>
      <w:r w:rsidRPr="000F53DE">
        <w:rPr>
          <w:sz w:val="28"/>
          <w:szCs w:val="28"/>
        </w:rPr>
        <w:t>спрямованих</w:t>
      </w:r>
      <w:proofErr w:type="spellEnd"/>
      <w:r w:rsidRPr="000F53DE">
        <w:rPr>
          <w:sz w:val="28"/>
          <w:szCs w:val="28"/>
        </w:rPr>
        <w:t xml:space="preserve"> на </w:t>
      </w:r>
      <w:proofErr w:type="spellStart"/>
      <w:r w:rsidRPr="000F53DE">
        <w:rPr>
          <w:sz w:val="28"/>
          <w:szCs w:val="28"/>
        </w:rPr>
        <w:t>забезпечення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гендерної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proofErr w:type="gramStart"/>
      <w:r w:rsidRPr="000F53DE">
        <w:rPr>
          <w:sz w:val="28"/>
          <w:szCs w:val="28"/>
        </w:rPr>
        <w:t>р</w:t>
      </w:r>
      <w:proofErr w:type="gramEnd"/>
      <w:r w:rsidRPr="000F53DE">
        <w:rPr>
          <w:sz w:val="28"/>
          <w:szCs w:val="28"/>
        </w:rPr>
        <w:t>івності</w:t>
      </w:r>
      <w:proofErr w:type="spellEnd"/>
      <w:r w:rsidRPr="000F53DE">
        <w:rPr>
          <w:sz w:val="28"/>
          <w:szCs w:val="28"/>
        </w:rPr>
        <w:t>;</w:t>
      </w:r>
    </w:p>
    <w:p w:rsidR="000F53DE" w:rsidRPr="000F53DE" w:rsidRDefault="000F53DE" w:rsidP="00251D94">
      <w:pPr>
        <w:pStyle w:val="ab"/>
        <w:numPr>
          <w:ilvl w:val="0"/>
          <w:numId w:val="18"/>
        </w:numPr>
        <w:ind w:left="-567" w:firstLine="567"/>
        <w:jc w:val="both"/>
        <w:rPr>
          <w:sz w:val="28"/>
          <w:szCs w:val="28"/>
        </w:rPr>
      </w:pPr>
      <w:r w:rsidRPr="000F53DE">
        <w:rPr>
          <w:sz w:val="28"/>
          <w:szCs w:val="28"/>
        </w:rPr>
        <w:t xml:space="preserve">- </w:t>
      </w:r>
      <w:proofErr w:type="spellStart"/>
      <w:r w:rsidRPr="000F53DE">
        <w:rPr>
          <w:sz w:val="28"/>
          <w:szCs w:val="28"/>
        </w:rPr>
        <w:t>проведення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інформаційно-просвітницької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роботи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з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питань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ліквідації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proofErr w:type="gramStart"/>
      <w:r w:rsidRPr="000F53DE">
        <w:rPr>
          <w:sz w:val="28"/>
          <w:szCs w:val="28"/>
        </w:rPr>
        <w:t>вс</w:t>
      </w:r>
      <w:proofErr w:type="gramEnd"/>
      <w:r w:rsidRPr="000F53DE">
        <w:rPr>
          <w:sz w:val="28"/>
          <w:szCs w:val="28"/>
        </w:rPr>
        <w:t>іх</w:t>
      </w:r>
      <w:proofErr w:type="spellEnd"/>
      <w:r w:rsidRPr="000F53DE">
        <w:rPr>
          <w:sz w:val="28"/>
          <w:szCs w:val="28"/>
        </w:rPr>
        <w:t xml:space="preserve"> форм </w:t>
      </w:r>
      <w:proofErr w:type="spellStart"/>
      <w:r w:rsidRPr="000F53DE">
        <w:rPr>
          <w:sz w:val="28"/>
          <w:szCs w:val="28"/>
        </w:rPr>
        <w:t>дискримінації</w:t>
      </w:r>
      <w:proofErr w:type="spellEnd"/>
      <w:r w:rsidRPr="000F53DE">
        <w:rPr>
          <w:sz w:val="28"/>
          <w:szCs w:val="28"/>
        </w:rPr>
        <w:t xml:space="preserve"> за </w:t>
      </w:r>
      <w:proofErr w:type="spellStart"/>
      <w:r w:rsidRPr="000F53DE">
        <w:rPr>
          <w:sz w:val="28"/>
          <w:szCs w:val="28"/>
        </w:rPr>
        <w:t>ознакою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статі</w:t>
      </w:r>
      <w:proofErr w:type="spellEnd"/>
      <w:r w:rsidRPr="000F53DE">
        <w:rPr>
          <w:sz w:val="28"/>
          <w:szCs w:val="28"/>
        </w:rPr>
        <w:t xml:space="preserve">, </w:t>
      </w:r>
      <w:proofErr w:type="spellStart"/>
      <w:r w:rsidRPr="000F53DE">
        <w:rPr>
          <w:sz w:val="28"/>
          <w:szCs w:val="28"/>
        </w:rPr>
        <w:t>подолання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стереотипів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щодо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ролі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жінок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і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чоловіків</w:t>
      </w:r>
      <w:proofErr w:type="spellEnd"/>
      <w:r w:rsidRPr="000F53DE">
        <w:rPr>
          <w:sz w:val="28"/>
          <w:szCs w:val="28"/>
        </w:rPr>
        <w:t xml:space="preserve"> у </w:t>
      </w:r>
      <w:proofErr w:type="spellStart"/>
      <w:r w:rsidRPr="000F53DE">
        <w:rPr>
          <w:sz w:val="28"/>
          <w:szCs w:val="28"/>
        </w:rPr>
        <w:t>сім’ї</w:t>
      </w:r>
      <w:proofErr w:type="spellEnd"/>
      <w:r w:rsidRPr="000F53DE">
        <w:rPr>
          <w:sz w:val="28"/>
          <w:szCs w:val="28"/>
        </w:rPr>
        <w:t xml:space="preserve"> та </w:t>
      </w:r>
      <w:proofErr w:type="spellStart"/>
      <w:r w:rsidRPr="000F53DE">
        <w:rPr>
          <w:sz w:val="28"/>
          <w:szCs w:val="28"/>
        </w:rPr>
        <w:t>суспільстві</w:t>
      </w:r>
      <w:proofErr w:type="spellEnd"/>
      <w:r w:rsidRPr="000F53DE">
        <w:rPr>
          <w:sz w:val="28"/>
          <w:szCs w:val="28"/>
        </w:rPr>
        <w:t xml:space="preserve">, </w:t>
      </w:r>
      <w:proofErr w:type="spellStart"/>
      <w:r w:rsidRPr="000F53DE">
        <w:rPr>
          <w:sz w:val="28"/>
          <w:szCs w:val="28"/>
        </w:rPr>
        <w:t>утвердження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духовних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цінностей</w:t>
      </w:r>
      <w:proofErr w:type="spellEnd"/>
      <w:r w:rsidRPr="000F53DE">
        <w:rPr>
          <w:sz w:val="28"/>
          <w:szCs w:val="28"/>
        </w:rPr>
        <w:t xml:space="preserve">, </w:t>
      </w:r>
      <w:proofErr w:type="spellStart"/>
      <w:r w:rsidRPr="000F53DE">
        <w:rPr>
          <w:sz w:val="28"/>
          <w:szCs w:val="28"/>
        </w:rPr>
        <w:t>формування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відповідального</w:t>
      </w:r>
      <w:proofErr w:type="spellEnd"/>
      <w:r w:rsidRPr="000F53DE">
        <w:rPr>
          <w:sz w:val="28"/>
          <w:szCs w:val="28"/>
        </w:rPr>
        <w:t xml:space="preserve"> материнства </w:t>
      </w:r>
      <w:proofErr w:type="spellStart"/>
      <w:r w:rsidRPr="000F53DE">
        <w:rPr>
          <w:sz w:val="28"/>
          <w:szCs w:val="28"/>
        </w:rPr>
        <w:t>і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батьківства</w:t>
      </w:r>
      <w:proofErr w:type="spellEnd"/>
      <w:r w:rsidRPr="000F53DE">
        <w:rPr>
          <w:sz w:val="28"/>
          <w:szCs w:val="28"/>
        </w:rPr>
        <w:t xml:space="preserve">, </w:t>
      </w:r>
      <w:proofErr w:type="spellStart"/>
      <w:r w:rsidRPr="000F53DE">
        <w:rPr>
          <w:sz w:val="28"/>
          <w:szCs w:val="28"/>
        </w:rPr>
        <w:t>забезпечення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гендерного</w:t>
      </w:r>
      <w:proofErr w:type="spellEnd"/>
      <w:r w:rsidRPr="000F53DE">
        <w:rPr>
          <w:sz w:val="28"/>
          <w:szCs w:val="28"/>
        </w:rPr>
        <w:t xml:space="preserve"> паритету в </w:t>
      </w:r>
      <w:proofErr w:type="spellStart"/>
      <w:r w:rsidRPr="000F53DE">
        <w:rPr>
          <w:sz w:val="28"/>
          <w:szCs w:val="28"/>
        </w:rPr>
        <w:t>духовній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сфері</w:t>
      </w:r>
      <w:proofErr w:type="spellEnd"/>
      <w:r w:rsidRPr="000F53DE">
        <w:rPr>
          <w:sz w:val="28"/>
          <w:szCs w:val="28"/>
        </w:rPr>
        <w:t>;</w:t>
      </w:r>
    </w:p>
    <w:p w:rsidR="000F53DE" w:rsidRPr="000F53DE" w:rsidRDefault="000F53DE" w:rsidP="00251D94">
      <w:pPr>
        <w:pStyle w:val="ab"/>
        <w:numPr>
          <w:ilvl w:val="0"/>
          <w:numId w:val="18"/>
        </w:numPr>
        <w:ind w:left="-567" w:firstLine="567"/>
        <w:jc w:val="both"/>
        <w:rPr>
          <w:sz w:val="28"/>
          <w:szCs w:val="28"/>
          <w:lang w:val="uk-UA"/>
        </w:rPr>
      </w:pPr>
      <w:r w:rsidRPr="000F53DE">
        <w:rPr>
          <w:sz w:val="28"/>
          <w:szCs w:val="28"/>
        </w:rPr>
        <w:lastRenderedPageBreak/>
        <w:t xml:space="preserve">- </w:t>
      </w:r>
      <w:proofErr w:type="spellStart"/>
      <w:r w:rsidRPr="000F53DE">
        <w:rPr>
          <w:sz w:val="28"/>
          <w:szCs w:val="28"/>
        </w:rPr>
        <w:t>проведення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конференцій</w:t>
      </w:r>
      <w:proofErr w:type="spellEnd"/>
      <w:r w:rsidRPr="000F53DE">
        <w:rPr>
          <w:sz w:val="28"/>
          <w:szCs w:val="28"/>
        </w:rPr>
        <w:t xml:space="preserve">, </w:t>
      </w:r>
      <w:proofErr w:type="spellStart"/>
      <w:r w:rsidRPr="000F53DE">
        <w:rPr>
          <w:sz w:val="28"/>
          <w:szCs w:val="28"/>
        </w:rPr>
        <w:t>засідань</w:t>
      </w:r>
      <w:proofErr w:type="spellEnd"/>
      <w:r w:rsidRPr="000F53DE">
        <w:rPr>
          <w:sz w:val="28"/>
          <w:szCs w:val="28"/>
        </w:rPr>
        <w:t xml:space="preserve"> за круглим столом, </w:t>
      </w:r>
      <w:proofErr w:type="spellStart"/>
      <w:r w:rsidRPr="000F53DE">
        <w:rPr>
          <w:sz w:val="28"/>
          <w:szCs w:val="28"/>
        </w:rPr>
        <w:t>навчальних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семінарів</w:t>
      </w:r>
      <w:proofErr w:type="spellEnd"/>
      <w:r w:rsidRPr="000F53DE">
        <w:rPr>
          <w:sz w:val="28"/>
          <w:szCs w:val="28"/>
        </w:rPr>
        <w:t xml:space="preserve">, </w:t>
      </w:r>
      <w:proofErr w:type="spellStart"/>
      <w:r w:rsidRPr="000F53DE">
        <w:rPr>
          <w:sz w:val="28"/>
          <w:szCs w:val="28"/>
        </w:rPr>
        <w:t>інших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масових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заході</w:t>
      </w:r>
      <w:proofErr w:type="gramStart"/>
      <w:r w:rsidRPr="000F53DE">
        <w:rPr>
          <w:sz w:val="28"/>
          <w:szCs w:val="28"/>
        </w:rPr>
        <w:t>в</w:t>
      </w:r>
      <w:proofErr w:type="spellEnd"/>
      <w:proofErr w:type="gramEnd"/>
      <w:r w:rsidRPr="000F53DE">
        <w:rPr>
          <w:sz w:val="28"/>
          <w:szCs w:val="28"/>
        </w:rPr>
        <w:t>.</w:t>
      </w:r>
    </w:p>
    <w:p w:rsidR="000F53DE" w:rsidRPr="000F53DE" w:rsidRDefault="000F53DE" w:rsidP="00251D94">
      <w:pPr>
        <w:pStyle w:val="ab"/>
        <w:ind w:left="-567" w:firstLine="567"/>
        <w:rPr>
          <w:lang w:val="uk-UA"/>
        </w:rPr>
      </w:pPr>
    </w:p>
    <w:p w:rsidR="000F53DE" w:rsidRDefault="000F53DE" w:rsidP="00251D94">
      <w:pPr>
        <w:ind w:left="-567"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0F53DE">
        <w:rPr>
          <w:b/>
          <w:color w:val="000000"/>
          <w:sz w:val="28"/>
          <w:szCs w:val="28"/>
        </w:rPr>
        <w:t>Основними</w:t>
      </w:r>
      <w:proofErr w:type="spellEnd"/>
      <w:r w:rsidRPr="000F53DE">
        <w:rPr>
          <w:b/>
          <w:color w:val="000000"/>
          <w:sz w:val="28"/>
          <w:szCs w:val="28"/>
        </w:rPr>
        <w:t xml:space="preserve"> результатами</w:t>
      </w:r>
      <w:r w:rsidRPr="000F53DE">
        <w:rPr>
          <w:color w:val="000000"/>
          <w:sz w:val="28"/>
          <w:szCs w:val="28"/>
        </w:rPr>
        <w:t xml:space="preserve"> </w:t>
      </w:r>
      <w:proofErr w:type="spellStart"/>
      <w:r w:rsidRPr="000F53DE">
        <w:rPr>
          <w:color w:val="000000"/>
          <w:sz w:val="28"/>
          <w:szCs w:val="28"/>
        </w:rPr>
        <w:t>виконання</w:t>
      </w:r>
      <w:proofErr w:type="spellEnd"/>
      <w:r w:rsidRPr="000F53DE">
        <w:rPr>
          <w:color w:val="000000"/>
          <w:sz w:val="28"/>
          <w:szCs w:val="28"/>
        </w:rPr>
        <w:t xml:space="preserve"> </w:t>
      </w:r>
      <w:proofErr w:type="spellStart"/>
      <w:r w:rsidRPr="000F53DE">
        <w:rPr>
          <w:color w:val="000000"/>
          <w:sz w:val="28"/>
          <w:szCs w:val="28"/>
        </w:rPr>
        <w:t>програми</w:t>
      </w:r>
      <w:proofErr w:type="spellEnd"/>
      <w:r w:rsidRPr="000F53DE">
        <w:rPr>
          <w:color w:val="000000"/>
          <w:sz w:val="28"/>
          <w:szCs w:val="28"/>
        </w:rPr>
        <w:t xml:space="preserve"> </w:t>
      </w:r>
      <w:proofErr w:type="spellStart"/>
      <w:r w:rsidRPr="000F53DE">
        <w:rPr>
          <w:color w:val="000000"/>
          <w:sz w:val="28"/>
          <w:szCs w:val="28"/>
        </w:rPr>
        <w:t>мають</w:t>
      </w:r>
      <w:proofErr w:type="spellEnd"/>
      <w:r w:rsidRPr="000F53DE">
        <w:rPr>
          <w:color w:val="000000"/>
          <w:sz w:val="28"/>
          <w:szCs w:val="28"/>
        </w:rPr>
        <w:t xml:space="preserve"> стати: </w:t>
      </w:r>
    </w:p>
    <w:p w:rsidR="00B77183" w:rsidRPr="00B77183" w:rsidRDefault="00B77183" w:rsidP="00251D94">
      <w:pPr>
        <w:ind w:left="-567" w:firstLine="567"/>
        <w:jc w:val="both"/>
        <w:rPr>
          <w:color w:val="000000"/>
          <w:sz w:val="28"/>
          <w:szCs w:val="28"/>
          <w:lang w:val="uk-UA"/>
        </w:rPr>
      </w:pPr>
    </w:p>
    <w:p w:rsidR="000F53DE" w:rsidRPr="00B77183" w:rsidRDefault="000F53DE" w:rsidP="00251D94">
      <w:pPr>
        <w:numPr>
          <w:ilvl w:val="0"/>
          <w:numId w:val="20"/>
        </w:numPr>
        <w:tabs>
          <w:tab w:val="clear" w:pos="1068"/>
          <w:tab w:val="num" w:pos="360"/>
        </w:tabs>
        <w:ind w:left="-567" w:firstLine="567"/>
        <w:jc w:val="both"/>
        <w:rPr>
          <w:color w:val="000000"/>
          <w:sz w:val="28"/>
          <w:szCs w:val="28"/>
          <w:lang w:val="uk-UA"/>
        </w:rPr>
      </w:pPr>
      <w:r w:rsidRPr="00B77183">
        <w:rPr>
          <w:color w:val="000000"/>
          <w:sz w:val="28"/>
          <w:szCs w:val="28"/>
          <w:lang w:val="uk-UA"/>
        </w:rPr>
        <w:t>підвищення рівня гендерної культури та обізнаності мешканців</w:t>
      </w:r>
      <w:r w:rsidRPr="000F53DE">
        <w:rPr>
          <w:color w:val="000000"/>
          <w:sz w:val="28"/>
          <w:szCs w:val="28"/>
          <w:lang w:val="uk-UA"/>
        </w:rPr>
        <w:t xml:space="preserve"> міста </w:t>
      </w:r>
      <w:r w:rsidRPr="00B77183">
        <w:rPr>
          <w:color w:val="000000"/>
          <w:sz w:val="28"/>
          <w:szCs w:val="28"/>
          <w:lang w:val="uk-UA"/>
        </w:rPr>
        <w:t>;</w:t>
      </w:r>
    </w:p>
    <w:p w:rsidR="000F53DE" w:rsidRPr="000F53DE" w:rsidRDefault="000F53DE" w:rsidP="00251D94">
      <w:pPr>
        <w:ind w:left="-567" w:firstLine="567"/>
        <w:jc w:val="both"/>
        <w:rPr>
          <w:sz w:val="28"/>
          <w:szCs w:val="28"/>
          <w:lang w:val="uk-UA"/>
        </w:rPr>
      </w:pPr>
      <w:r w:rsidRPr="000F53DE">
        <w:rPr>
          <w:sz w:val="28"/>
          <w:szCs w:val="28"/>
          <w:lang w:val="uk-UA"/>
        </w:rPr>
        <w:t>- забезпечення сприятливих умов  для  збалансованої участі  чоловіків та жінок у сфері управління  та місцевого самоврядування;</w:t>
      </w:r>
    </w:p>
    <w:p w:rsidR="000F53DE" w:rsidRPr="000F53DE" w:rsidRDefault="000F53DE" w:rsidP="00251D94">
      <w:pPr>
        <w:ind w:left="-567" w:firstLine="567"/>
        <w:jc w:val="both"/>
        <w:rPr>
          <w:sz w:val="28"/>
          <w:szCs w:val="28"/>
        </w:rPr>
      </w:pPr>
      <w:r w:rsidRPr="000F53DE">
        <w:rPr>
          <w:sz w:val="28"/>
          <w:szCs w:val="28"/>
        </w:rPr>
        <w:t xml:space="preserve">- </w:t>
      </w:r>
      <w:proofErr w:type="spellStart"/>
      <w:r w:rsidRPr="000F53DE">
        <w:rPr>
          <w:sz w:val="28"/>
          <w:szCs w:val="28"/>
        </w:rPr>
        <w:t>запровадження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необхідних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заході</w:t>
      </w:r>
      <w:proofErr w:type="gramStart"/>
      <w:r w:rsidRPr="000F53DE">
        <w:rPr>
          <w:sz w:val="28"/>
          <w:szCs w:val="28"/>
        </w:rPr>
        <w:t>в</w:t>
      </w:r>
      <w:proofErr w:type="spellEnd"/>
      <w:proofErr w:type="gramEnd"/>
      <w:r w:rsidRPr="000F53DE">
        <w:rPr>
          <w:sz w:val="28"/>
          <w:szCs w:val="28"/>
        </w:rPr>
        <w:t xml:space="preserve"> для </w:t>
      </w:r>
      <w:proofErr w:type="spellStart"/>
      <w:r w:rsidRPr="000F53DE">
        <w:rPr>
          <w:sz w:val="28"/>
          <w:szCs w:val="28"/>
        </w:rPr>
        <w:t>запобігання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насильству</w:t>
      </w:r>
      <w:proofErr w:type="spellEnd"/>
      <w:r w:rsidRPr="000F53DE">
        <w:rPr>
          <w:sz w:val="28"/>
          <w:szCs w:val="28"/>
        </w:rPr>
        <w:t xml:space="preserve"> та </w:t>
      </w:r>
      <w:proofErr w:type="spellStart"/>
      <w:r w:rsidRPr="000F53DE">
        <w:rPr>
          <w:sz w:val="28"/>
          <w:szCs w:val="28"/>
        </w:rPr>
        <w:t>надання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допомоги</w:t>
      </w:r>
      <w:proofErr w:type="spellEnd"/>
      <w:r w:rsidRPr="000F53DE">
        <w:rPr>
          <w:sz w:val="28"/>
          <w:szCs w:val="28"/>
        </w:rPr>
        <w:t xml:space="preserve"> людям, </w:t>
      </w:r>
      <w:proofErr w:type="spellStart"/>
      <w:r w:rsidRPr="000F53DE">
        <w:rPr>
          <w:sz w:val="28"/>
          <w:szCs w:val="28"/>
        </w:rPr>
        <w:t>що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зазнали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насильства</w:t>
      </w:r>
      <w:proofErr w:type="spellEnd"/>
      <w:r w:rsidRPr="000F53DE">
        <w:rPr>
          <w:sz w:val="28"/>
          <w:szCs w:val="28"/>
          <w:lang w:val="uk-UA"/>
        </w:rPr>
        <w:t>, з</w:t>
      </w:r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урахуванням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гендерної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перспективи</w:t>
      </w:r>
      <w:proofErr w:type="spellEnd"/>
      <w:r w:rsidRPr="000F53DE">
        <w:rPr>
          <w:sz w:val="28"/>
          <w:szCs w:val="28"/>
        </w:rPr>
        <w:t xml:space="preserve">; </w:t>
      </w:r>
    </w:p>
    <w:p w:rsidR="000F53DE" w:rsidRPr="000F53DE" w:rsidRDefault="000F53DE" w:rsidP="00251D94">
      <w:pPr>
        <w:ind w:left="-567" w:firstLine="567"/>
        <w:jc w:val="both"/>
        <w:rPr>
          <w:sz w:val="28"/>
          <w:szCs w:val="28"/>
        </w:rPr>
      </w:pPr>
      <w:r w:rsidRPr="000F53DE">
        <w:rPr>
          <w:sz w:val="28"/>
          <w:szCs w:val="28"/>
        </w:rPr>
        <w:t xml:space="preserve">- </w:t>
      </w:r>
      <w:proofErr w:type="spellStart"/>
      <w:r w:rsidRPr="000F53DE">
        <w:rPr>
          <w:sz w:val="28"/>
          <w:szCs w:val="28"/>
        </w:rPr>
        <w:t>прийняття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необхідних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заходів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щодо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протидії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торгі</w:t>
      </w:r>
      <w:proofErr w:type="gramStart"/>
      <w:r w:rsidRPr="000F53DE">
        <w:rPr>
          <w:sz w:val="28"/>
          <w:szCs w:val="28"/>
        </w:rPr>
        <w:t>вл</w:t>
      </w:r>
      <w:proofErr w:type="gramEnd"/>
      <w:r w:rsidRPr="000F53DE">
        <w:rPr>
          <w:sz w:val="28"/>
          <w:szCs w:val="28"/>
        </w:rPr>
        <w:t>і</w:t>
      </w:r>
      <w:proofErr w:type="spellEnd"/>
      <w:r w:rsidRPr="000F53DE">
        <w:rPr>
          <w:sz w:val="28"/>
          <w:szCs w:val="28"/>
        </w:rPr>
        <w:t xml:space="preserve"> людьми та </w:t>
      </w:r>
      <w:proofErr w:type="spellStart"/>
      <w:r w:rsidRPr="000F53DE">
        <w:rPr>
          <w:sz w:val="28"/>
          <w:szCs w:val="28"/>
        </w:rPr>
        <w:t>надання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допомоги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потерпілим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незалежно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від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статі</w:t>
      </w:r>
      <w:proofErr w:type="spellEnd"/>
      <w:r w:rsidRPr="000F53DE">
        <w:rPr>
          <w:sz w:val="28"/>
          <w:szCs w:val="28"/>
        </w:rPr>
        <w:t>;</w:t>
      </w:r>
    </w:p>
    <w:p w:rsidR="000F53DE" w:rsidRPr="000F53DE" w:rsidRDefault="000F53DE" w:rsidP="00251D94">
      <w:pPr>
        <w:ind w:left="-567" w:firstLine="567"/>
        <w:jc w:val="both"/>
        <w:rPr>
          <w:sz w:val="28"/>
          <w:szCs w:val="28"/>
        </w:rPr>
      </w:pPr>
      <w:r w:rsidRPr="000F53DE">
        <w:rPr>
          <w:sz w:val="28"/>
          <w:szCs w:val="28"/>
        </w:rPr>
        <w:t xml:space="preserve">- </w:t>
      </w:r>
      <w:proofErr w:type="spellStart"/>
      <w:r w:rsidRPr="000F53DE">
        <w:rPr>
          <w:sz w:val="28"/>
          <w:szCs w:val="28"/>
        </w:rPr>
        <w:t>забезпечення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гендерної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диференціації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proofErr w:type="gramStart"/>
      <w:r w:rsidRPr="000F53DE">
        <w:rPr>
          <w:sz w:val="28"/>
          <w:szCs w:val="28"/>
        </w:rPr>
        <w:t>вс</w:t>
      </w:r>
      <w:proofErr w:type="gramEnd"/>
      <w:r w:rsidRPr="000F53DE">
        <w:rPr>
          <w:sz w:val="28"/>
          <w:szCs w:val="28"/>
        </w:rPr>
        <w:t>іх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статистичних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даних</w:t>
      </w:r>
      <w:proofErr w:type="spellEnd"/>
      <w:r w:rsidRPr="000F53DE">
        <w:rPr>
          <w:sz w:val="28"/>
          <w:szCs w:val="28"/>
        </w:rPr>
        <w:t xml:space="preserve">, </w:t>
      </w:r>
      <w:proofErr w:type="spellStart"/>
      <w:r w:rsidRPr="000F53DE">
        <w:rPr>
          <w:sz w:val="28"/>
          <w:szCs w:val="28"/>
        </w:rPr>
        <w:t>що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дадуть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можливість</w:t>
      </w:r>
      <w:proofErr w:type="spellEnd"/>
      <w:r w:rsidRPr="000F53DE">
        <w:rPr>
          <w:sz w:val="28"/>
          <w:szCs w:val="28"/>
        </w:rPr>
        <w:t xml:space="preserve">   </w:t>
      </w:r>
      <w:proofErr w:type="spellStart"/>
      <w:r w:rsidRPr="000F53DE">
        <w:rPr>
          <w:sz w:val="28"/>
          <w:szCs w:val="28"/>
        </w:rPr>
        <w:t>відстежувати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наявні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відмінності</w:t>
      </w:r>
      <w:proofErr w:type="spellEnd"/>
      <w:r w:rsidRPr="000F53DE">
        <w:rPr>
          <w:sz w:val="28"/>
          <w:szCs w:val="28"/>
        </w:rPr>
        <w:t xml:space="preserve"> в </w:t>
      </w:r>
      <w:proofErr w:type="spellStart"/>
      <w:r w:rsidRPr="000F53DE">
        <w:rPr>
          <w:sz w:val="28"/>
          <w:szCs w:val="28"/>
        </w:rPr>
        <w:t>статусі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чоловіків</w:t>
      </w:r>
      <w:proofErr w:type="spellEnd"/>
      <w:r w:rsidRPr="000F53DE">
        <w:rPr>
          <w:sz w:val="28"/>
          <w:szCs w:val="28"/>
        </w:rPr>
        <w:t xml:space="preserve"> та </w:t>
      </w:r>
      <w:proofErr w:type="spellStart"/>
      <w:r w:rsidRPr="000F53DE">
        <w:rPr>
          <w:sz w:val="28"/>
          <w:szCs w:val="28"/>
        </w:rPr>
        <w:t>жінок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і</w:t>
      </w:r>
      <w:proofErr w:type="spellEnd"/>
      <w:r w:rsidRPr="000F53DE">
        <w:rPr>
          <w:sz w:val="28"/>
          <w:szCs w:val="28"/>
        </w:rPr>
        <w:t xml:space="preserve"> причини таких </w:t>
      </w:r>
      <w:proofErr w:type="spellStart"/>
      <w:r w:rsidRPr="000F53DE">
        <w:rPr>
          <w:sz w:val="28"/>
          <w:szCs w:val="28"/>
        </w:rPr>
        <w:t>змін</w:t>
      </w:r>
      <w:proofErr w:type="spellEnd"/>
      <w:r w:rsidRPr="000F53DE">
        <w:rPr>
          <w:sz w:val="28"/>
          <w:szCs w:val="28"/>
        </w:rPr>
        <w:t>;</w:t>
      </w:r>
    </w:p>
    <w:p w:rsidR="000F53DE" w:rsidRPr="000F53DE" w:rsidRDefault="000F53DE" w:rsidP="00251D94">
      <w:pPr>
        <w:ind w:left="-567" w:firstLine="567"/>
        <w:jc w:val="both"/>
        <w:rPr>
          <w:sz w:val="28"/>
          <w:szCs w:val="28"/>
        </w:rPr>
      </w:pPr>
      <w:r w:rsidRPr="000F53DE">
        <w:rPr>
          <w:sz w:val="28"/>
          <w:szCs w:val="28"/>
        </w:rPr>
        <w:t xml:space="preserve">- </w:t>
      </w:r>
      <w:proofErr w:type="spellStart"/>
      <w:r w:rsidRPr="000F53DE">
        <w:rPr>
          <w:sz w:val="28"/>
          <w:szCs w:val="28"/>
        </w:rPr>
        <w:t>ліквідація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гендерних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стереотипів</w:t>
      </w:r>
      <w:proofErr w:type="spellEnd"/>
      <w:r w:rsidRPr="000F53DE">
        <w:rPr>
          <w:sz w:val="28"/>
          <w:szCs w:val="28"/>
        </w:rPr>
        <w:t xml:space="preserve">  у ЗМІ  як </w:t>
      </w:r>
      <w:proofErr w:type="spellStart"/>
      <w:r w:rsidRPr="000F53DE">
        <w:rPr>
          <w:sz w:val="28"/>
          <w:szCs w:val="28"/>
        </w:rPr>
        <w:t>бар’єра</w:t>
      </w:r>
      <w:proofErr w:type="spellEnd"/>
      <w:r w:rsidRPr="000F53DE">
        <w:rPr>
          <w:sz w:val="28"/>
          <w:szCs w:val="28"/>
        </w:rPr>
        <w:t xml:space="preserve">  для </w:t>
      </w:r>
      <w:proofErr w:type="spellStart"/>
      <w:r w:rsidRPr="000F53DE">
        <w:rPr>
          <w:sz w:val="28"/>
          <w:szCs w:val="28"/>
        </w:rPr>
        <w:t>повноцінної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участі</w:t>
      </w:r>
      <w:proofErr w:type="spellEnd"/>
      <w:r w:rsidRPr="000F53DE">
        <w:rPr>
          <w:sz w:val="28"/>
          <w:szCs w:val="28"/>
        </w:rPr>
        <w:t xml:space="preserve">  </w:t>
      </w:r>
      <w:proofErr w:type="spellStart"/>
      <w:r w:rsidRPr="000F53DE">
        <w:rPr>
          <w:sz w:val="28"/>
          <w:szCs w:val="28"/>
        </w:rPr>
        <w:t>жінок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і</w:t>
      </w:r>
      <w:proofErr w:type="spell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чоловіків</w:t>
      </w:r>
      <w:proofErr w:type="spellEnd"/>
      <w:r w:rsidRPr="000F53DE">
        <w:rPr>
          <w:sz w:val="28"/>
          <w:szCs w:val="28"/>
        </w:rPr>
        <w:t xml:space="preserve"> </w:t>
      </w:r>
      <w:proofErr w:type="gramStart"/>
      <w:r w:rsidRPr="000F53DE">
        <w:rPr>
          <w:sz w:val="28"/>
          <w:szCs w:val="28"/>
        </w:rPr>
        <w:t>в</w:t>
      </w:r>
      <w:proofErr w:type="gramEnd"/>
      <w:r w:rsidRPr="000F53DE">
        <w:rPr>
          <w:sz w:val="28"/>
          <w:szCs w:val="28"/>
        </w:rPr>
        <w:t xml:space="preserve"> </w:t>
      </w:r>
      <w:proofErr w:type="spellStart"/>
      <w:r w:rsidRPr="000F53DE">
        <w:rPr>
          <w:sz w:val="28"/>
          <w:szCs w:val="28"/>
        </w:rPr>
        <w:t>усіх</w:t>
      </w:r>
      <w:proofErr w:type="spellEnd"/>
      <w:r w:rsidRPr="000F53DE">
        <w:rPr>
          <w:sz w:val="28"/>
          <w:szCs w:val="28"/>
        </w:rPr>
        <w:t xml:space="preserve">  сферах  </w:t>
      </w:r>
      <w:proofErr w:type="spellStart"/>
      <w:r w:rsidRPr="000F53DE">
        <w:rPr>
          <w:sz w:val="28"/>
          <w:szCs w:val="28"/>
        </w:rPr>
        <w:t>економічного</w:t>
      </w:r>
      <w:proofErr w:type="spellEnd"/>
      <w:r w:rsidRPr="000F53DE">
        <w:rPr>
          <w:sz w:val="28"/>
          <w:szCs w:val="28"/>
        </w:rPr>
        <w:t xml:space="preserve">, </w:t>
      </w:r>
      <w:proofErr w:type="spellStart"/>
      <w:r w:rsidRPr="000F53DE">
        <w:rPr>
          <w:sz w:val="28"/>
          <w:szCs w:val="28"/>
        </w:rPr>
        <w:t>політичного</w:t>
      </w:r>
      <w:proofErr w:type="spellEnd"/>
      <w:r w:rsidRPr="000F53DE">
        <w:rPr>
          <w:sz w:val="28"/>
          <w:szCs w:val="28"/>
        </w:rPr>
        <w:t xml:space="preserve">,  </w:t>
      </w:r>
      <w:proofErr w:type="spellStart"/>
      <w:r w:rsidRPr="000F53DE">
        <w:rPr>
          <w:sz w:val="28"/>
          <w:szCs w:val="28"/>
        </w:rPr>
        <w:t>соціального</w:t>
      </w:r>
      <w:proofErr w:type="spellEnd"/>
      <w:r w:rsidRPr="000F53DE">
        <w:rPr>
          <w:sz w:val="28"/>
          <w:szCs w:val="28"/>
        </w:rPr>
        <w:t xml:space="preserve"> та  культурного </w:t>
      </w:r>
      <w:proofErr w:type="spellStart"/>
      <w:r w:rsidRPr="000F53DE">
        <w:rPr>
          <w:sz w:val="28"/>
          <w:szCs w:val="28"/>
        </w:rPr>
        <w:t>життя</w:t>
      </w:r>
      <w:proofErr w:type="spellEnd"/>
      <w:r w:rsidRPr="000F53DE">
        <w:rPr>
          <w:sz w:val="28"/>
          <w:szCs w:val="28"/>
        </w:rPr>
        <w:t>.</w:t>
      </w:r>
    </w:p>
    <w:p w:rsidR="000F53DE" w:rsidRPr="000F53DE" w:rsidRDefault="000F53DE" w:rsidP="00251D94">
      <w:pPr>
        <w:ind w:left="-567" w:firstLine="567"/>
        <w:jc w:val="both"/>
        <w:rPr>
          <w:sz w:val="28"/>
          <w:szCs w:val="28"/>
        </w:rPr>
      </w:pPr>
    </w:p>
    <w:p w:rsidR="000F53DE" w:rsidRDefault="000F53DE" w:rsidP="00251D94">
      <w:pPr>
        <w:ind w:left="-567" w:firstLine="567"/>
        <w:jc w:val="both"/>
        <w:rPr>
          <w:sz w:val="28"/>
          <w:szCs w:val="28"/>
          <w:lang w:val="uk-UA"/>
        </w:rPr>
      </w:pPr>
    </w:p>
    <w:p w:rsidR="000F53DE" w:rsidRPr="005942B6" w:rsidRDefault="000F53DE" w:rsidP="00251D94">
      <w:pPr>
        <w:ind w:left="-567" w:firstLine="567"/>
        <w:jc w:val="both"/>
        <w:rPr>
          <w:b/>
          <w:sz w:val="28"/>
          <w:szCs w:val="28"/>
          <w:lang w:val="uk-UA"/>
        </w:rPr>
      </w:pPr>
      <w:r w:rsidRPr="005942B6">
        <w:rPr>
          <w:b/>
          <w:sz w:val="28"/>
          <w:szCs w:val="28"/>
          <w:lang w:val="en-US"/>
        </w:rPr>
        <w:t>VI</w:t>
      </w:r>
      <w:r w:rsidRPr="005942B6">
        <w:rPr>
          <w:b/>
          <w:sz w:val="28"/>
          <w:szCs w:val="28"/>
          <w:lang w:val="uk-UA"/>
        </w:rPr>
        <w:t>. К</w:t>
      </w:r>
      <w:proofErr w:type="spellStart"/>
      <w:r w:rsidRPr="005942B6">
        <w:rPr>
          <w:b/>
          <w:sz w:val="28"/>
          <w:szCs w:val="28"/>
        </w:rPr>
        <w:t>оординація</w:t>
      </w:r>
      <w:proofErr w:type="spellEnd"/>
      <w:r w:rsidRPr="005942B6">
        <w:rPr>
          <w:b/>
          <w:sz w:val="28"/>
          <w:szCs w:val="28"/>
        </w:rPr>
        <w:t xml:space="preserve"> та контроль за ходом </w:t>
      </w:r>
      <w:proofErr w:type="spellStart"/>
      <w:r w:rsidRPr="005942B6">
        <w:rPr>
          <w:b/>
          <w:sz w:val="28"/>
          <w:szCs w:val="28"/>
        </w:rPr>
        <w:t>виконання</w:t>
      </w:r>
      <w:proofErr w:type="spellEnd"/>
      <w:r w:rsidRPr="005942B6">
        <w:rPr>
          <w:b/>
          <w:sz w:val="28"/>
          <w:szCs w:val="28"/>
        </w:rPr>
        <w:t xml:space="preserve"> </w:t>
      </w:r>
      <w:proofErr w:type="spellStart"/>
      <w:r w:rsidRPr="005942B6">
        <w:rPr>
          <w:b/>
          <w:sz w:val="28"/>
          <w:szCs w:val="28"/>
        </w:rPr>
        <w:t>програми</w:t>
      </w:r>
      <w:proofErr w:type="spellEnd"/>
      <w:r w:rsidRPr="005942B6">
        <w:rPr>
          <w:b/>
          <w:sz w:val="28"/>
          <w:szCs w:val="28"/>
        </w:rPr>
        <w:t>.</w:t>
      </w:r>
    </w:p>
    <w:p w:rsidR="000F53DE" w:rsidRDefault="000F53DE" w:rsidP="00251D94">
      <w:pPr>
        <w:ind w:left="-567" w:firstLine="567"/>
        <w:jc w:val="both"/>
        <w:rPr>
          <w:sz w:val="28"/>
          <w:szCs w:val="28"/>
          <w:lang w:val="uk-UA"/>
        </w:rPr>
      </w:pPr>
    </w:p>
    <w:p w:rsidR="000F53DE" w:rsidRDefault="000F53DE" w:rsidP="00251D94">
      <w:pPr>
        <w:ind w:left="-567" w:firstLine="567"/>
        <w:jc w:val="both"/>
        <w:rPr>
          <w:rStyle w:val="af0"/>
          <w:b w:val="0"/>
          <w:color w:val="333333"/>
          <w:sz w:val="28"/>
          <w:szCs w:val="28"/>
          <w:shd w:val="clear" w:color="auto" w:fill="FFFFFF"/>
          <w:lang w:val="uk-UA"/>
        </w:rPr>
      </w:pPr>
    </w:p>
    <w:p w:rsidR="000F53DE" w:rsidRPr="000F12C4" w:rsidRDefault="000F53DE" w:rsidP="00251D94">
      <w:pPr>
        <w:autoSpaceDE w:val="0"/>
        <w:autoSpaceDN w:val="0"/>
        <w:adjustRightInd w:val="0"/>
        <w:ind w:left="-567" w:firstLine="567"/>
        <w:jc w:val="both"/>
        <w:rPr>
          <w:rFonts w:ascii="Times New Roman CYR" w:hAnsi="Times New Roman CYR" w:cs="Times New Roman CYR"/>
          <w:sz w:val="18"/>
          <w:szCs w:val="18"/>
          <w:lang w:val="uk-UA"/>
        </w:rPr>
      </w:pPr>
      <w:r w:rsidRPr="00351AFC">
        <w:rPr>
          <w:sz w:val="28"/>
          <w:szCs w:val="28"/>
          <w:lang w:val="uk-UA"/>
        </w:rPr>
        <w:t xml:space="preserve">Функції з координації виконання заходів Програми покладаються на </w:t>
      </w:r>
      <w:r>
        <w:rPr>
          <w:sz w:val="28"/>
          <w:szCs w:val="28"/>
          <w:lang w:val="uk-UA"/>
        </w:rPr>
        <w:t xml:space="preserve">відділ у справах </w:t>
      </w:r>
      <w:r w:rsidRPr="00351AFC">
        <w:rPr>
          <w:sz w:val="28"/>
          <w:szCs w:val="28"/>
          <w:lang w:val="uk-UA"/>
        </w:rPr>
        <w:t>сім’ї</w:t>
      </w:r>
      <w:r>
        <w:rPr>
          <w:sz w:val="28"/>
          <w:szCs w:val="28"/>
          <w:lang w:val="uk-UA"/>
        </w:rPr>
        <w:t xml:space="preserve"> та </w:t>
      </w:r>
      <w:r w:rsidRPr="00351AFC">
        <w:rPr>
          <w:sz w:val="28"/>
          <w:szCs w:val="28"/>
          <w:lang w:val="uk-UA"/>
        </w:rPr>
        <w:t xml:space="preserve"> молоді</w:t>
      </w:r>
      <w:r>
        <w:rPr>
          <w:sz w:val="28"/>
          <w:szCs w:val="28"/>
          <w:lang w:val="uk-UA"/>
        </w:rPr>
        <w:t xml:space="preserve"> виконавчого комітету Ніжинської міської ради. </w:t>
      </w:r>
      <w:r w:rsidRPr="00351AFC">
        <w:rPr>
          <w:sz w:val="28"/>
          <w:szCs w:val="28"/>
          <w:lang w:val="uk-UA"/>
        </w:rPr>
        <w:t xml:space="preserve"> </w:t>
      </w:r>
    </w:p>
    <w:p w:rsidR="000F53DE" w:rsidRPr="009B7158" w:rsidRDefault="000F53DE" w:rsidP="00251D94">
      <w:pPr>
        <w:ind w:left="-567" w:firstLine="567"/>
        <w:jc w:val="both"/>
        <w:rPr>
          <w:sz w:val="28"/>
          <w:szCs w:val="28"/>
        </w:rPr>
      </w:pPr>
      <w:proofErr w:type="spellStart"/>
      <w:proofErr w:type="gramStart"/>
      <w:r w:rsidRPr="006C53F7">
        <w:rPr>
          <w:sz w:val="28"/>
          <w:szCs w:val="28"/>
        </w:rPr>
        <w:t>Звіт</w:t>
      </w:r>
      <w:proofErr w:type="spellEnd"/>
      <w:r w:rsidRPr="006C53F7">
        <w:rPr>
          <w:sz w:val="28"/>
          <w:szCs w:val="28"/>
        </w:rPr>
        <w:t xml:space="preserve"> про </w:t>
      </w:r>
      <w:proofErr w:type="spellStart"/>
      <w:r w:rsidRPr="006C53F7">
        <w:rPr>
          <w:sz w:val="28"/>
          <w:szCs w:val="28"/>
        </w:rPr>
        <w:t>виконання</w:t>
      </w:r>
      <w:proofErr w:type="spellEnd"/>
      <w:r w:rsidRPr="006C53F7">
        <w:rPr>
          <w:sz w:val="28"/>
          <w:szCs w:val="28"/>
        </w:rPr>
        <w:t xml:space="preserve"> </w:t>
      </w:r>
      <w:proofErr w:type="spellStart"/>
      <w:r w:rsidRPr="006C53F7">
        <w:rPr>
          <w:sz w:val="28"/>
          <w:szCs w:val="28"/>
        </w:rPr>
        <w:t>програми</w:t>
      </w:r>
      <w:proofErr w:type="spellEnd"/>
      <w:r w:rsidRPr="006C53F7">
        <w:rPr>
          <w:sz w:val="28"/>
          <w:szCs w:val="28"/>
        </w:rPr>
        <w:t xml:space="preserve"> </w:t>
      </w:r>
      <w:proofErr w:type="spellStart"/>
      <w:r w:rsidRPr="006C53F7">
        <w:rPr>
          <w:sz w:val="28"/>
          <w:szCs w:val="28"/>
        </w:rPr>
        <w:t>надається</w:t>
      </w:r>
      <w:proofErr w:type="spellEnd"/>
      <w:r w:rsidRPr="006C53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відповідальним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C53F7">
        <w:rPr>
          <w:sz w:val="28"/>
          <w:szCs w:val="28"/>
        </w:rPr>
        <w:t>виконавцем</w:t>
      </w:r>
      <w:proofErr w:type="spellEnd"/>
      <w:r w:rsidRPr="006C53F7">
        <w:rPr>
          <w:sz w:val="28"/>
          <w:szCs w:val="28"/>
        </w:rPr>
        <w:t xml:space="preserve"> </w:t>
      </w:r>
      <w:proofErr w:type="spellStart"/>
      <w:r w:rsidRPr="006C53F7">
        <w:rPr>
          <w:sz w:val="28"/>
          <w:szCs w:val="28"/>
        </w:rPr>
        <w:t>щоквартально</w:t>
      </w:r>
      <w:proofErr w:type="spellEnd"/>
      <w:r w:rsidRPr="006C53F7">
        <w:rPr>
          <w:sz w:val="28"/>
          <w:szCs w:val="28"/>
        </w:rPr>
        <w:t xml:space="preserve"> до 4-го числа </w:t>
      </w:r>
      <w:proofErr w:type="spellStart"/>
      <w:r w:rsidRPr="006C53F7">
        <w:rPr>
          <w:sz w:val="28"/>
          <w:szCs w:val="28"/>
        </w:rPr>
        <w:t>місяця</w:t>
      </w:r>
      <w:proofErr w:type="spellEnd"/>
      <w:r w:rsidRPr="006C53F7">
        <w:rPr>
          <w:sz w:val="28"/>
          <w:szCs w:val="28"/>
        </w:rPr>
        <w:t xml:space="preserve">, </w:t>
      </w:r>
      <w:proofErr w:type="spellStart"/>
      <w:r w:rsidRPr="006C53F7">
        <w:rPr>
          <w:sz w:val="28"/>
          <w:szCs w:val="28"/>
        </w:rPr>
        <w:t>наступного</w:t>
      </w:r>
      <w:proofErr w:type="spellEnd"/>
      <w:r w:rsidRPr="006C53F7">
        <w:rPr>
          <w:sz w:val="28"/>
          <w:szCs w:val="28"/>
        </w:rPr>
        <w:t xml:space="preserve"> за </w:t>
      </w:r>
      <w:proofErr w:type="spellStart"/>
      <w:r w:rsidRPr="006C53F7">
        <w:rPr>
          <w:sz w:val="28"/>
          <w:szCs w:val="28"/>
        </w:rPr>
        <w:t>звітним</w:t>
      </w:r>
      <w:proofErr w:type="spellEnd"/>
      <w:r w:rsidRPr="006C53F7">
        <w:rPr>
          <w:sz w:val="28"/>
          <w:szCs w:val="28"/>
        </w:rPr>
        <w:t xml:space="preserve"> кварталом головному </w:t>
      </w:r>
      <w:proofErr w:type="spellStart"/>
      <w:r w:rsidRPr="006C53F7">
        <w:rPr>
          <w:sz w:val="28"/>
          <w:szCs w:val="28"/>
        </w:rPr>
        <w:t>розпоряднику</w:t>
      </w:r>
      <w:proofErr w:type="spellEnd"/>
      <w:r w:rsidRPr="006C53F7">
        <w:rPr>
          <w:sz w:val="28"/>
          <w:szCs w:val="28"/>
        </w:rPr>
        <w:t xml:space="preserve"> </w:t>
      </w:r>
      <w:proofErr w:type="spellStart"/>
      <w:r w:rsidRPr="006C53F7">
        <w:rPr>
          <w:sz w:val="28"/>
          <w:szCs w:val="28"/>
        </w:rPr>
        <w:t>бюджетних</w:t>
      </w:r>
      <w:proofErr w:type="spellEnd"/>
      <w:r w:rsidRPr="006C53F7">
        <w:rPr>
          <w:sz w:val="28"/>
          <w:szCs w:val="28"/>
        </w:rPr>
        <w:t xml:space="preserve"> </w:t>
      </w:r>
      <w:proofErr w:type="spellStart"/>
      <w:r w:rsidRPr="006C53F7">
        <w:rPr>
          <w:sz w:val="28"/>
          <w:szCs w:val="28"/>
        </w:rPr>
        <w:t>коштів</w:t>
      </w:r>
      <w:proofErr w:type="spellEnd"/>
      <w:r w:rsidRPr="006C53F7">
        <w:rPr>
          <w:sz w:val="28"/>
          <w:szCs w:val="28"/>
        </w:rPr>
        <w:t xml:space="preserve">. </w:t>
      </w:r>
      <w:proofErr w:type="spellStart"/>
      <w:r w:rsidRPr="006C53F7">
        <w:rPr>
          <w:sz w:val="28"/>
          <w:szCs w:val="28"/>
        </w:rPr>
        <w:t>Головний</w:t>
      </w:r>
      <w:proofErr w:type="spellEnd"/>
      <w:r w:rsidRPr="006C53F7">
        <w:rPr>
          <w:sz w:val="28"/>
          <w:szCs w:val="28"/>
        </w:rPr>
        <w:t xml:space="preserve"> </w:t>
      </w:r>
      <w:proofErr w:type="spellStart"/>
      <w:r w:rsidRPr="006C53F7">
        <w:rPr>
          <w:sz w:val="28"/>
          <w:szCs w:val="28"/>
        </w:rPr>
        <w:t>розпорядник</w:t>
      </w:r>
      <w:proofErr w:type="spellEnd"/>
      <w:r w:rsidRPr="006C53F7">
        <w:rPr>
          <w:sz w:val="28"/>
          <w:szCs w:val="28"/>
        </w:rPr>
        <w:t xml:space="preserve"> </w:t>
      </w:r>
      <w:proofErr w:type="spellStart"/>
      <w:r w:rsidRPr="006C53F7">
        <w:rPr>
          <w:sz w:val="28"/>
          <w:szCs w:val="28"/>
        </w:rPr>
        <w:t>бюджетних</w:t>
      </w:r>
      <w:proofErr w:type="spellEnd"/>
      <w:r w:rsidRPr="006C53F7">
        <w:rPr>
          <w:sz w:val="28"/>
          <w:szCs w:val="28"/>
        </w:rPr>
        <w:t xml:space="preserve"> </w:t>
      </w:r>
      <w:proofErr w:type="spellStart"/>
      <w:r w:rsidRPr="006C53F7">
        <w:rPr>
          <w:sz w:val="28"/>
          <w:szCs w:val="28"/>
        </w:rPr>
        <w:t>коштів</w:t>
      </w:r>
      <w:proofErr w:type="spellEnd"/>
      <w:r w:rsidRPr="006C53F7">
        <w:rPr>
          <w:sz w:val="28"/>
          <w:szCs w:val="28"/>
        </w:rPr>
        <w:t xml:space="preserve"> </w:t>
      </w:r>
      <w:proofErr w:type="spellStart"/>
      <w:r w:rsidRPr="006C53F7">
        <w:rPr>
          <w:sz w:val="28"/>
          <w:szCs w:val="28"/>
        </w:rPr>
        <w:t>надає</w:t>
      </w:r>
      <w:proofErr w:type="spellEnd"/>
      <w:r w:rsidRPr="006C53F7">
        <w:rPr>
          <w:sz w:val="28"/>
          <w:szCs w:val="28"/>
        </w:rPr>
        <w:t xml:space="preserve"> </w:t>
      </w:r>
      <w:proofErr w:type="spellStart"/>
      <w:r w:rsidRPr="006C53F7">
        <w:rPr>
          <w:sz w:val="28"/>
          <w:szCs w:val="28"/>
        </w:rPr>
        <w:t>звіт</w:t>
      </w:r>
      <w:proofErr w:type="spellEnd"/>
      <w:r w:rsidRPr="006C53F7">
        <w:rPr>
          <w:sz w:val="28"/>
          <w:szCs w:val="28"/>
        </w:rPr>
        <w:t xml:space="preserve"> про </w:t>
      </w:r>
      <w:proofErr w:type="spellStart"/>
      <w:r w:rsidRPr="006C53F7">
        <w:rPr>
          <w:sz w:val="28"/>
          <w:szCs w:val="28"/>
        </w:rPr>
        <w:t>виконання</w:t>
      </w:r>
      <w:proofErr w:type="spellEnd"/>
      <w:r w:rsidRPr="006C53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Pr="006C53F7">
        <w:rPr>
          <w:sz w:val="28"/>
          <w:szCs w:val="28"/>
        </w:rPr>
        <w:t>рограми</w:t>
      </w:r>
      <w:proofErr w:type="spellEnd"/>
      <w:r w:rsidRPr="006C53F7">
        <w:rPr>
          <w:sz w:val="28"/>
          <w:szCs w:val="28"/>
        </w:rPr>
        <w:t xml:space="preserve"> </w:t>
      </w:r>
      <w:proofErr w:type="spellStart"/>
      <w:r w:rsidRPr="006C53F7">
        <w:rPr>
          <w:sz w:val="28"/>
          <w:szCs w:val="28"/>
        </w:rPr>
        <w:t>щоквартально</w:t>
      </w:r>
      <w:proofErr w:type="spellEnd"/>
      <w:r w:rsidRPr="006C53F7">
        <w:rPr>
          <w:sz w:val="28"/>
          <w:szCs w:val="28"/>
        </w:rPr>
        <w:t xml:space="preserve"> до 6-го числа </w:t>
      </w:r>
      <w:proofErr w:type="spellStart"/>
      <w:r w:rsidRPr="006C53F7">
        <w:rPr>
          <w:sz w:val="28"/>
          <w:szCs w:val="28"/>
        </w:rPr>
        <w:t>місяця</w:t>
      </w:r>
      <w:proofErr w:type="spellEnd"/>
      <w:r w:rsidRPr="006C53F7">
        <w:rPr>
          <w:sz w:val="28"/>
          <w:szCs w:val="28"/>
        </w:rPr>
        <w:t xml:space="preserve">, </w:t>
      </w:r>
      <w:proofErr w:type="spellStart"/>
      <w:r w:rsidRPr="006C53F7">
        <w:rPr>
          <w:sz w:val="28"/>
          <w:szCs w:val="28"/>
        </w:rPr>
        <w:t>наступного</w:t>
      </w:r>
      <w:proofErr w:type="spellEnd"/>
      <w:r w:rsidRPr="006C53F7">
        <w:rPr>
          <w:sz w:val="28"/>
          <w:szCs w:val="28"/>
        </w:rPr>
        <w:t xml:space="preserve"> за </w:t>
      </w:r>
      <w:proofErr w:type="spellStart"/>
      <w:r w:rsidRPr="006C53F7">
        <w:rPr>
          <w:sz w:val="28"/>
          <w:szCs w:val="28"/>
        </w:rPr>
        <w:t>звітним</w:t>
      </w:r>
      <w:proofErr w:type="spellEnd"/>
      <w:r w:rsidRPr="006C53F7">
        <w:rPr>
          <w:sz w:val="28"/>
          <w:szCs w:val="28"/>
        </w:rPr>
        <w:t xml:space="preserve"> кварталом, </w:t>
      </w:r>
      <w:proofErr w:type="spellStart"/>
      <w:r w:rsidRPr="006C53F7">
        <w:rPr>
          <w:sz w:val="28"/>
          <w:szCs w:val="28"/>
        </w:rPr>
        <w:t>фінансовому</w:t>
      </w:r>
      <w:proofErr w:type="spellEnd"/>
      <w:r w:rsidRPr="006C53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</w:t>
      </w:r>
      <w:r w:rsidRPr="006C53F7">
        <w:rPr>
          <w:sz w:val="28"/>
          <w:szCs w:val="28"/>
        </w:rPr>
        <w:t>правлінню</w:t>
      </w:r>
      <w:proofErr w:type="spellEnd"/>
      <w:r w:rsidRPr="006C53F7">
        <w:rPr>
          <w:sz w:val="28"/>
          <w:szCs w:val="28"/>
        </w:rPr>
        <w:t xml:space="preserve"> </w:t>
      </w:r>
      <w:proofErr w:type="spellStart"/>
      <w:r w:rsidRPr="006C53F7">
        <w:rPr>
          <w:sz w:val="28"/>
          <w:szCs w:val="28"/>
        </w:rPr>
        <w:t>Ніжинської</w:t>
      </w:r>
      <w:proofErr w:type="spellEnd"/>
      <w:r w:rsidRPr="006C53F7">
        <w:rPr>
          <w:sz w:val="28"/>
          <w:szCs w:val="28"/>
        </w:rPr>
        <w:t xml:space="preserve"> </w:t>
      </w:r>
      <w:proofErr w:type="spellStart"/>
      <w:r w:rsidRPr="006C53F7">
        <w:rPr>
          <w:sz w:val="28"/>
          <w:szCs w:val="28"/>
        </w:rPr>
        <w:t>міської</w:t>
      </w:r>
      <w:proofErr w:type="spellEnd"/>
      <w:r w:rsidRPr="006C53F7">
        <w:rPr>
          <w:sz w:val="28"/>
          <w:szCs w:val="28"/>
        </w:rPr>
        <w:t xml:space="preserve"> рад</w:t>
      </w:r>
      <w:r>
        <w:rPr>
          <w:sz w:val="28"/>
          <w:szCs w:val="28"/>
        </w:rPr>
        <w:t>и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</w:t>
      </w:r>
      <w:proofErr w:type="gramEnd"/>
      <w:r>
        <w:rPr>
          <w:sz w:val="28"/>
          <w:szCs w:val="28"/>
        </w:rPr>
        <w:t>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економіки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Відповідальні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виконавці</w:t>
      </w:r>
      <w:proofErr w:type="spellEnd"/>
      <w:r w:rsidRPr="006C53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звітують</w:t>
      </w:r>
      <w:proofErr w:type="spellEnd"/>
      <w:r>
        <w:rPr>
          <w:sz w:val="28"/>
          <w:szCs w:val="28"/>
        </w:rPr>
        <w:t xml:space="preserve"> п</w:t>
      </w:r>
      <w:r w:rsidRPr="006C53F7">
        <w:rPr>
          <w:sz w:val="28"/>
          <w:szCs w:val="28"/>
        </w:rPr>
        <w:t xml:space="preserve">ро </w:t>
      </w:r>
      <w:proofErr w:type="spellStart"/>
      <w:r w:rsidRPr="006C53F7">
        <w:rPr>
          <w:sz w:val="28"/>
          <w:szCs w:val="28"/>
        </w:rPr>
        <w:t>виконання</w:t>
      </w:r>
      <w:proofErr w:type="spellEnd"/>
      <w:r w:rsidRPr="006C53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Pr="006C53F7">
        <w:rPr>
          <w:sz w:val="28"/>
          <w:szCs w:val="28"/>
        </w:rPr>
        <w:t>рограми</w:t>
      </w:r>
      <w:proofErr w:type="spellEnd"/>
      <w:r w:rsidRPr="006C53F7">
        <w:rPr>
          <w:sz w:val="28"/>
          <w:szCs w:val="28"/>
        </w:rPr>
        <w:t xml:space="preserve"> на </w:t>
      </w:r>
      <w:proofErr w:type="spellStart"/>
      <w:r w:rsidRPr="006C53F7">
        <w:rPr>
          <w:sz w:val="28"/>
          <w:szCs w:val="28"/>
        </w:rPr>
        <w:t>сесії</w:t>
      </w:r>
      <w:proofErr w:type="spellEnd"/>
      <w:r w:rsidRPr="006C53F7">
        <w:rPr>
          <w:sz w:val="28"/>
          <w:szCs w:val="28"/>
        </w:rPr>
        <w:t xml:space="preserve"> </w:t>
      </w:r>
      <w:proofErr w:type="spellStart"/>
      <w:r w:rsidRPr="006C53F7">
        <w:rPr>
          <w:sz w:val="28"/>
          <w:szCs w:val="28"/>
        </w:rPr>
        <w:t>міської</w:t>
      </w:r>
      <w:proofErr w:type="spellEnd"/>
      <w:r w:rsidRPr="006C53F7">
        <w:rPr>
          <w:sz w:val="28"/>
          <w:szCs w:val="28"/>
        </w:rPr>
        <w:t xml:space="preserve"> ради за </w:t>
      </w:r>
      <w:proofErr w:type="spellStart"/>
      <w:proofErr w:type="gramStart"/>
      <w:r w:rsidRPr="006C53F7">
        <w:rPr>
          <w:sz w:val="28"/>
          <w:szCs w:val="28"/>
        </w:rPr>
        <w:t>п</w:t>
      </w:r>
      <w:proofErr w:type="gramEnd"/>
      <w:r w:rsidRPr="006C53F7">
        <w:rPr>
          <w:sz w:val="28"/>
          <w:szCs w:val="28"/>
        </w:rPr>
        <w:t>ідсумками</w:t>
      </w:r>
      <w:proofErr w:type="spellEnd"/>
      <w:r w:rsidRPr="006C53F7">
        <w:rPr>
          <w:sz w:val="28"/>
          <w:szCs w:val="28"/>
        </w:rPr>
        <w:t xml:space="preserve"> року</w:t>
      </w:r>
      <w:r>
        <w:rPr>
          <w:sz w:val="28"/>
          <w:szCs w:val="28"/>
        </w:rPr>
        <w:t>.</w:t>
      </w:r>
    </w:p>
    <w:p w:rsidR="000F53DE" w:rsidRPr="00660934" w:rsidRDefault="000F53DE" w:rsidP="00251D94">
      <w:pPr>
        <w:ind w:left="-567" w:firstLine="567"/>
        <w:jc w:val="both"/>
        <w:rPr>
          <w:rStyle w:val="af0"/>
          <w:b w:val="0"/>
          <w:sz w:val="28"/>
          <w:szCs w:val="28"/>
          <w:shd w:val="clear" w:color="auto" w:fill="FFFFFF"/>
          <w:lang w:val="uk-UA"/>
        </w:rPr>
      </w:pPr>
      <w:r w:rsidRPr="00660934">
        <w:rPr>
          <w:sz w:val="28"/>
          <w:szCs w:val="28"/>
          <w:lang w:val="uk-UA"/>
        </w:rPr>
        <w:t xml:space="preserve">Контроль за виконанням Програми покладається на виконавчий комітет Ніжинської міської ради та </w:t>
      </w:r>
      <w:r w:rsidRPr="00660934">
        <w:rPr>
          <w:rStyle w:val="af0"/>
          <w:b w:val="0"/>
          <w:sz w:val="28"/>
          <w:szCs w:val="28"/>
          <w:shd w:val="clear" w:color="auto" w:fill="FFFFFF"/>
          <w:lang w:val="uk-UA"/>
        </w:rPr>
        <w:t>п</w:t>
      </w:r>
      <w:proofErr w:type="spellStart"/>
      <w:r w:rsidRPr="00660934">
        <w:rPr>
          <w:rStyle w:val="af0"/>
          <w:b w:val="0"/>
          <w:sz w:val="28"/>
          <w:szCs w:val="28"/>
          <w:shd w:val="clear" w:color="auto" w:fill="FFFFFF"/>
        </w:rPr>
        <w:t>остійн</w:t>
      </w:r>
      <w:proofErr w:type="spellEnd"/>
      <w:r w:rsidRPr="00660934">
        <w:rPr>
          <w:rStyle w:val="af0"/>
          <w:b w:val="0"/>
          <w:sz w:val="28"/>
          <w:szCs w:val="28"/>
          <w:shd w:val="clear" w:color="auto" w:fill="FFFFFF"/>
          <w:lang w:val="uk-UA"/>
        </w:rPr>
        <w:t>у</w:t>
      </w:r>
      <w:r w:rsidRPr="00660934">
        <w:rPr>
          <w:rStyle w:val="af0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660934">
        <w:rPr>
          <w:rStyle w:val="af0"/>
          <w:b w:val="0"/>
          <w:sz w:val="28"/>
          <w:szCs w:val="28"/>
          <w:shd w:val="clear" w:color="auto" w:fill="FFFFFF"/>
        </w:rPr>
        <w:t>комісі</w:t>
      </w:r>
      <w:proofErr w:type="spellEnd"/>
      <w:r w:rsidRPr="00660934">
        <w:rPr>
          <w:rStyle w:val="af0"/>
          <w:b w:val="0"/>
          <w:sz w:val="28"/>
          <w:szCs w:val="28"/>
          <w:shd w:val="clear" w:color="auto" w:fill="FFFFFF"/>
          <w:lang w:val="uk-UA"/>
        </w:rPr>
        <w:t xml:space="preserve">ю Ніжинської </w:t>
      </w:r>
      <w:r w:rsidRPr="00660934">
        <w:rPr>
          <w:rStyle w:val="af0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660934">
        <w:rPr>
          <w:rStyle w:val="af0"/>
          <w:b w:val="0"/>
          <w:sz w:val="28"/>
          <w:szCs w:val="28"/>
          <w:shd w:val="clear" w:color="auto" w:fill="FFFFFF"/>
        </w:rPr>
        <w:t>міської</w:t>
      </w:r>
      <w:proofErr w:type="spellEnd"/>
      <w:r w:rsidRPr="00660934">
        <w:rPr>
          <w:rStyle w:val="af0"/>
          <w:b w:val="0"/>
          <w:sz w:val="28"/>
          <w:szCs w:val="28"/>
          <w:shd w:val="clear" w:color="auto" w:fill="FFFFFF"/>
        </w:rPr>
        <w:t xml:space="preserve"> ради </w:t>
      </w:r>
      <w:proofErr w:type="spellStart"/>
      <w:r w:rsidRPr="00660934">
        <w:rPr>
          <w:rStyle w:val="af0"/>
          <w:b w:val="0"/>
          <w:sz w:val="28"/>
          <w:szCs w:val="28"/>
          <w:shd w:val="clear" w:color="auto" w:fill="FFFFFF"/>
        </w:rPr>
        <w:t>з</w:t>
      </w:r>
      <w:proofErr w:type="spellEnd"/>
      <w:r w:rsidRPr="00660934">
        <w:rPr>
          <w:rStyle w:val="af0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660934">
        <w:rPr>
          <w:rStyle w:val="af0"/>
          <w:b w:val="0"/>
          <w:sz w:val="28"/>
          <w:szCs w:val="28"/>
          <w:shd w:val="clear" w:color="auto" w:fill="FFFFFF"/>
        </w:rPr>
        <w:t>питань</w:t>
      </w:r>
      <w:proofErr w:type="spellEnd"/>
      <w:r w:rsidRPr="00660934">
        <w:rPr>
          <w:rStyle w:val="af0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660934">
        <w:rPr>
          <w:rStyle w:val="af0"/>
          <w:b w:val="0"/>
          <w:sz w:val="28"/>
          <w:szCs w:val="28"/>
          <w:shd w:val="clear" w:color="auto" w:fill="FFFFFF"/>
        </w:rPr>
        <w:t>соціального</w:t>
      </w:r>
      <w:proofErr w:type="spellEnd"/>
      <w:r w:rsidRPr="00660934">
        <w:rPr>
          <w:rStyle w:val="af0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660934">
        <w:rPr>
          <w:rStyle w:val="af0"/>
          <w:b w:val="0"/>
          <w:sz w:val="28"/>
          <w:szCs w:val="28"/>
          <w:shd w:val="clear" w:color="auto" w:fill="FFFFFF"/>
        </w:rPr>
        <w:t>захисту</w:t>
      </w:r>
      <w:proofErr w:type="spellEnd"/>
      <w:r w:rsidRPr="00660934">
        <w:rPr>
          <w:rStyle w:val="af0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660934">
        <w:rPr>
          <w:rStyle w:val="af0"/>
          <w:b w:val="0"/>
          <w:sz w:val="28"/>
          <w:szCs w:val="28"/>
          <w:shd w:val="clear" w:color="auto" w:fill="FFFFFF"/>
        </w:rPr>
        <w:t>населення</w:t>
      </w:r>
      <w:proofErr w:type="spellEnd"/>
      <w:r w:rsidRPr="00660934">
        <w:rPr>
          <w:rStyle w:val="af0"/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Pr="00660934">
        <w:rPr>
          <w:rStyle w:val="af0"/>
          <w:b w:val="0"/>
          <w:sz w:val="28"/>
          <w:szCs w:val="28"/>
          <w:shd w:val="clear" w:color="auto" w:fill="FFFFFF"/>
        </w:rPr>
        <w:t>освіти</w:t>
      </w:r>
      <w:proofErr w:type="spellEnd"/>
      <w:r w:rsidRPr="00660934">
        <w:rPr>
          <w:rStyle w:val="af0"/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Pr="00660934">
        <w:rPr>
          <w:rStyle w:val="af0"/>
          <w:b w:val="0"/>
          <w:sz w:val="28"/>
          <w:szCs w:val="28"/>
          <w:shd w:val="clear" w:color="auto" w:fill="FFFFFF"/>
        </w:rPr>
        <w:t>охорони</w:t>
      </w:r>
      <w:proofErr w:type="spellEnd"/>
      <w:r w:rsidRPr="00660934">
        <w:rPr>
          <w:rStyle w:val="af0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660934">
        <w:rPr>
          <w:rStyle w:val="af0"/>
          <w:b w:val="0"/>
          <w:sz w:val="28"/>
          <w:szCs w:val="28"/>
          <w:shd w:val="clear" w:color="auto" w:fill="FFFFFF"/>
        </w:rPr>
        <w:t>здоров’я</w:t>
      </w:r>
      <w:proofErr w:type="spellEnd"/>
      <w:r w:rsidRPr="00660934">
        <w:rPr>
          <w:rStyle w:val="af0"/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Pr="00660934">
        <w:rPr>
          <w:rStyle w:val="af0"/>
          <w:b w:val="0"/>
          <w:sz w:val="28"/>
          <w:szCs w:val="28"/>
          <w:shd w:val="clear" w:color="auto" w:fill="FFFFFF"/>
        </w:rPr>
        <w:t>культури</w:t>
      </w:r>
      <w:proofErr w:type="spellEnd"/>
      <w:r w:rsidRPr="00660934">
        <w:rPr>
          <w:rStyle w:val="af0"/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Pr="00660934">
        <w:rPr>
          <w:rStyle w:val="af0"/>
          <w:b w:val="0"/>
          <w:sz w:val="28"/>
          <w:szCs w:val="28"/>
          <w:shd w:val="clear" w:color="auto" w:fill="FFFFFF"/>
        </w:rPr>
        <w:t>сім’ї</w:t>
      </w:r>
      <w:proofErr w:type="spellEnd"/>
      <w:r w:rsidRPr="00660934">
        <w:rPr>
          <w:rStyle w:val="af0"/>
          <w:b w:val="0"/>
          <w:sz w:val="28"/>
          <w:szCs w:val="28"/>
          <w:shd w:val="clear" w:color="auto" w:fill="FFFFFF"/>
        </w:rPr>
        <w:t xml:space="preserve"> та </w:t>
      </w:r>
      <w:proofErr w:type="spellStart"/>
      <w:r w:rsidRPr="00660934">
        <w:rPr>
          <w:rStyle w:val="af0"/>
          <w:b w:val="0"/>
          <w:sz w:val="28"/>
          <w:szCs w:val="28"/>
          <w:shd w:val="clear" w:color="auto" w:fill="FFFFFF"/>
        </w:rPr>
        <w:t>молоді</w:t>
      </w:r>
      <w:proofErr w:type="spellEnd"/>
      <w:r w:rsidRPr="00660934">
        <w:rPr>
          <w:rStyle w:val="af0"/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Pr="00660934">
        <w:rPr>
          <w:rStyle w:val="af0"/>
          <w:b w:val="0"/>
          <w:sz w:val="28"/>
          <w:szCs w:val="28"/>
          <w:shd w:val="clear" w:color="auto" w:fill="FFFFFF"/>
        </w:rPr>
        <w:t>фізичної</w:t>
      </w:r>
      <w:proofErr w:type="spellEnd"/>
      <w:r w:rsidRPr="00660934">
        <w:rPr>
          <w:rStyle w:val="af0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660934">
        <w:rPr>
          <w:rStyle w:val="af0"/>
          <w:b w:val="0"/>
          <w:sz w:val="28"/>
          <w:szCs w:val="28"/>
          <w:shd w:val="clear" w:color="auto" w:fill="FFFFFF"/>
        </w:rPr>
        <w:t>культури</w:t>
      </w:r>
      <w:proofErr w:type="spellEnd"/>
      <w:r w:rsidRPr="00660934">
        <w:rPr>
          <w:rStyle w:val="af0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660934">
        <w:rPr>
          <w:rStyle w:val="af0"/>
          <w:b w:val="0"/>
          <w:sz w:val="28"/>
          <w:szCs w:val="28"/>
          <w:shd w:val="clear" w:color="auto" w:fill="FFFFFF"/>
        </w:rPr>
        <w:t>і</w:t>
      </w:r>
      <w:proofErr w:type="spellEnd"/>
      <w:r w:rsidRPr="00660934">
        <w:rPr>
          <w:rStyle w:val="af0"/>
          <w:b w:val="0"/>
          <w:sz w:val="28"/>
          <w:szCs w:val="28"/>
          <w:shd w:val="clear" w:color="auto" w:fill="FFFFFF"/>
        </w:rPr>
        <w:t xml:space="preserve"> спорту</w:t>
      </w:r>
      <w:r w:rsidRPr="00660934">
        <w:rPr>
          <w:rStyle w:val="af0"/>
          <w:b w:val="0"/>
          <w:sz w:val="28"/>
          <w:szCs w:val="28"/>
          <w:shd w:val="clear" w:color="auto" w:fill="FFFFFF"/>
          <w:lang w:val="uk-UA"/>
        </w:rPr>
        <w:t>.</w:t>
      </w:r>
    </w:p>
    <w:p w:rsidR="000F53DE" w:rsidRDefault="000F53DE" w:rsidP="00251D94">
      <w:pPr>
        <w:ind w:left="-567" w:firstLine="567"/>
        <w:jc w:val="both"/>
        <w:rPr>
          <w:rStyle w:val="af0"/>
          <w:b w:val="0"/>
          <w:color w:val="333333"/>
          <w:sz w:val="28"/>
          <w:szCs w:val="28"/>
          <w:shd w:val="clear" w:color="auto" w:fill="FFFFFF"/>
          <w:lang w:val="uk-UA"/>
        </w:rPr>
      </w:pPr>
    </w:p>
    <w:p w:rsidR="000F53DE" w:rsidRDefault="000F53DE" w:rsidP="00251D94">
      <w:pPr>
        <w:ind w:left="-567" w:firstLine="567"/>
        <w:jc w:val="both"/>
        <w:rPr>
          <w:rStyle w:val="af0"/>
          <w:b w:val="0"/>
          <w:color w:val="333333"/>
          <w:sz w:val="28"/>
          <w:szCs w:val="28"/>
          <w:shd w:val="clear" w:color="auto" w:fill="FFFFFF"/>
          <w:lang w:val="uk-UA"/>
        </w:rPr>
      </w:pPr>
    </w:p>
    <w:p w:rsidR="000F53DE" w:rsidRDefault="000F53DE" w:rsidP="00251D94">
      <w:pPr>
        <w:ind w:left="-567" w:firstLine="567"/>
        <w:jc w:val="both"/>
        <w:rPr>
          <w:rStyle w:val="af0"/>
          <w:b w:val="0"/>
          <w:color w:val="333333"/>
          <w:sz w:val="28"/>
          <w:szCs w:val="28"/>
          <w:shd w:val="clear" w:color="auto" w:fill="FFFFFF"/>
          <w:lang w:val="uk-UA"/>
        </w:rPr>
      </w:pPr>
    </w:p>
    <w:p w:rsidR="000F53DE" w:rsidRPr="000F53DE" w:rsidRDefault="000F53DE" w:rsidP="00251D94">
      <w:pPr>
        <w:ind w:left="-567" w:firstLine="567"/>
        <w:jc w:val="both"/>
        <w:rPr>
          <w:rStyle w:val="af0"/>
          <w:b w:val="0"/>
          <w:color w:val="333333"/>
          <w:sz w:val="28"/>
          <w:szCs w:val="28"/>
          <w:shd w:val="clear" w:color="auto" w:fill="FFFFFF"/>
        </w:rPr>
      </w:pPr>
    </w:p>
    <w:p w:rsidR="000F53DE" w:rsidRPr="000F53DE" w:rsidRDefault="000F53DE" w:rsidP="00251D94">
      <w:pPr>
        <w:ind w:left="-567" w:firstLine="567"/>
        <w:jc w:val="both"/>
        <w:rPr>
          <w:rStyle w:val="af0"/>
          <w:b w:val="0"/>
          <w:color w:val="333333"/>
          <w:sz w:val="28"/>
          <w:szCs w:val="28"/>
          <w:shd w:val="clear" w:color="auto" w:fill="FFFFFF"/>
        </w:rPr>
      </w:pPr>
    </w:p>
    <w:p w:rsidR="000F53DE" w:rsidRPr="000F53DE" w:rsidRDefault="000F53DE" w:rsidP="00251D94">
      <w:pPr>
        <w:ind w:left="-567" w:firstLine="567"/>
        <w:jc w:val="both"/>
        <w:rPr>
          <w:sz w:val="28"/>
          <w:szCs w:val="28"/>
        </w:rPr>
      </w:pPr>
    </w:p>
    <w:p w:rsidR="000F53DE" w:rsidRPr="00C73366" w:rsidRDefault="000F53DE" w:rsidP="00251D94">
      <w:pPr>
        <w:ind w:left="-567" w:firstLine="567"/>
        <w:jc w:val="both"/>
        <w:rPr>
          <w:sz w:val="28"/>
          <w:szCs w:val="28"/>
          <w:lang w:val="uk-UA"/>
        </w:rPr>
      </w:pPr>
    </w:p>
    <w:p w:rsidR="000F53DE" w:rsidRDefault="000F53DE" w:rsidP="00251D94">
      <w:pPr>
        <w:ind w:left="-567" w:firstLine="567"/>
        <w:jc w:val="both"/>
        <w:rPr>
          <w:sz w:val="28"/>
          <w:szCs w:val="28"/>
          <w:lang w:val="uk-UA"/>
        </w:rPr>
      </w:pPr>
    </w:p>
    <w:p w:rsidR="000F53DE" w:rsidRDefault="000F53DE" w:rsidP="00251D94">
      <w:pPr>
        <w:ind w:left="-567" w:firstLine="567"/>
        <w:jc w:val="both"/>
        <w:rPr>
          <w:sz w:val="28"/>
          <w:szCs w:val="28"/>
          <w:lang w:val="uk-UA"/>
        </w:rPr>
      </w:pPr>
    </w:p>
    <w:p w:rsidR="000F53DE" w:rsidRPr="00362009" w:rsidRDefault="000F53DE" w:rsidP="000F53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  <w:lang w:val="uk-UA"/>
        </w:rPr>
        <w:sectPr w:rsidR="000F53DE" w:rsidRPr="00362009" w:rsidSect="000B0606">
          <w:footerReference w:type="even" r:id="rId7"/>
          <w:footerReference w:type="default" r:id="rId8"/>
          <w:pgSz w:w="11906" w:h="16838"/>
          <w:pgMar w:top="851" w:right="566" w:bottom="709" w:left="1701" w:header="709" w:footer="709" w:gutter="0"/>
          <w:cols w:space="708"/>
          <w:docGrid w:linePitch="360"/>
        </w:sectPr>
      </w:pPr>
      <w:bookmarkStart w:id="11" w:name="52"/>
      <w:bookmarkEnd w:id="11"/>
    </w:p>
    <w:p w:rsidR="000F53DE" w:rsidRPr="005A2B60" w:rsidRDefault="000F53DE" w:rsidP="005A2B60">
      <w:pPr>
        <w:pStyle w:val="HTML"/>
        <w:spacing w:line="228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5942B6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lastRenderedPageBreak/>
        <w:t>VII</w:t>
      </w:r>
      <w:r w:rsidRPr="005942B6">
        <w:rPr>
          <w:rFonts w:ascii="Times New Roman" w:hAnsi="Times New Roman" w:cs="Times New Roman"/>
          <w:b/>
          <w:spacing w:val="-4"/>
          <w:sz w:val="28"/>
          <w:szCs w:val="28"/>
        </w:rPr>
        <w:t>.</w:t>
      </w:r>
      <w:r w:rsidRPr="00C91557">
        <w:rPr>
          <w:rFonts w:ascii="Times New Roman" w:hAnsi="Times New Roman" w:cs="Times New Roman"/>
          <w:b/>
          <w:spacing w:val="-4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spacing w:val="-4"/>
          <w:sz w:val="18"/>
          <w:szCs w:val="18"/>
          <w:lang w:val="uk-UA"/>
        </w:rPr>
        <w:t xml:space="preserve"> </w:t>
      </w:r>
      <w:r w:rsidRPr="005A2B60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Напрями діяльності та заходи</w:t>
      </w:r>
    </w:p>
    <w:p w:rsidR="005A2B60" w:rsidRPr="005A2B60" w:rsidRDefault="000F53DE" w:rsidP="005A2B60">
      <w:pPr>
        <w:jc w:val="center"/>
        <w:rPr>
          <w:b/>
          <w:sz w:val="28"/>
          <w:szCs w:val="28"/>
          <w:lang w:val="uk-UA"/>
        </w:rPr>
      </w:pPr>
      <w:r w:rsidRPr="005A2B60">
        <w:rPr>
          <w:b/>
          <w:spacing w:val="-4"/>
          <w:sz w:val="28"/>
          <w:szCs w:val="28"/>
          <w:lang w:val="uk-UA"/>
        </w:rPr>
        <w:t xml:space="preserve">міської програми </w:t>
      </w:r>
      <w:r w:rsidR="005A2B60" w:rsidRPr="005A2B60">
        <w:rPr>
          <w:b/>
          <w:sz w:val="28"/>
          <w:szCs w:val="28"/>
          <w:lang w:val="uk-UA"/>
        </w:rPr>
        <w:t>«Забезпечення рівних прав та можливостей</w:t>
      </w:r>
    </w:p>
    <w:p w:rsidR="005A2B60" w:rsidRDefault="005A2B60" w:rsidP="005A2B60">
      <w:pPr>
        <w:jc w:val="center"/>
        <w:rPr>
          <w:b/>
          <w:sz w:val="28"/>
          <w:szCs w:val="28"/>
          <w:lang w:val="uk-UA"/>
        </w:rPr>
      </w:pPr>
      <w:r w:rsidRPr="005A2B60">
        <w:rPr>
          <w:b/>
          <w:sz w:val="28"/>
          <w:szCs w:val="28"/>
          <w:lang w:val="uk-UA"/>
        </w:rPr>
        <w:t>жінок і чолові</w:t>
      </w:r>
      <w:r w:rsidR="00B77183">
        <w:rPr>
          <w:b/>
          <w:sz w:val="28"/>
          <w:szCs w:val="28"/>
          <w:lang w:val="uk-UA"/>
        </w:rPr>
        <w:t>ків м.</w:t>
      </w:r>
      <w:r w:rsidR="00660934">
        <w:rPr>
          <w:b/>
          <w:sz w:val="28"/>
          <w:szCs w:val="28"/>
          <w:lang w:val="uk-UA"/>
        </w:rPr>
        <w:t xml:space="preserve"> </w:t>
      </w:r>
      <w:r w:rsidR="00B77183">
        <w:rPr>
          <w:b/>
          <w:sz w:val="28"/>
          <w:szCs w:val="28"/>
          <w:lang w:val="uk-UA"/>
        </w:rPr>
        <w:t>Ніжина» на 2017 -2021роки</w:t>
      </w:r>
    </w:p>
    <w:p w:rsidR="00B77183" w:rsidRPr="005A2B60" w:rsidRDefault="00B77183" w:rsidP="005A2B60">
      <w:pPr>
        <w:jc w:val="center"/>
        <w:rPr>
          <w:b/>
          <w:sz w:val="28"/>
          <w:szCs w:val="28"/>
          <w:lang w:val="uk-UA"/>
        </w:rPr>
      </w:pPr>
    </w:p>
    <w:p w:rsidR="000F53DE" w:rsidRPr="005A2B60" w:rsidRDefault="000F53DE" w:rsidP="000F53DE">
      <w:pPr>
        <w:pStyle w:val="HTML"/>
        <w:spacing w:line="228" w:lineRule="auto"/>
        <w:ind w:firstLine="540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tbl>
      <w:tblPr>
        <w:tblW w:w="13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467"/>
        <w:gridCol w:w="2375"/>
        <w:gridCol w:w="3398"/>
        <w:gridCol w:w="1126"/>
        <w:gridCol w:w="3269"/>
        <w:gridCol w:w="1468"/>
        <w:gridCol w:w="697"/>
        <w:gridCol w:w="655"/>
      </w:tblGrid>
      <w:tr w:rsidR="00B77183" w:rsidRPr="00362009" w:rsidTr="00B77183">
        <w:trPr>
          <w:trHeight w:val="748"/>
          <w:jc w:val="center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  <w:vAlign w:val="center"/>
          </w:tcPr>
          <w:p w:rsidR="00B77183" w:rsidRPr="00362009" w:rsidRDefault="00B77183" w:rsidP="000B0606">
            <w:pPr>
              <w:spacing w:line="228" w:lineRule="auto"/>
              <w:jc w:val="center"/>
              <w:rPr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362009">
              <w:rPr>
                <w:b/>
                <w:bCs/>
                <w:i/>
                <w:iCs/>
                <w:sz w:val="18"/>
                <w:szCs w:val="18"/>
                <w:lang w:val="uk-UA"/>
              </w:rPr>
              <w:t>№</w:t>
            </w:r>
          </w:p>
        </w:tc>
        <w:tc>
          <w:tcPr>
            <w:tcW w:w="23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  <w:vAlign w:val="center"/>
          </w:tcPr>
          <w:p w:rsidR="00B77183" w:rsidRPr="00362009" w:rsidRDefault="00B77183" w:rsidP="000B0606">
            <w:pPr>
              <w:spacing w:line="228" w:lineRule="auto"/>
              <w:jc w:val="center"/>
              <w:rPr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362009">
              <w:rPr>
                <w:b/>
                <w:bCs/>
                <w:i/>
                <w:iCs/>
                <w:sz w:val="18"/>
                <w:szCs w:val="18"/>
                <w:lang w:val="uk-UA"/>
              </w:rPr>
              <w:t>Назва напряму діяльності (пріоритетні завдання) та заходи програми</w:t>
            </w:r>
          </w:p>
        </w:tc>
        <w:tc>
          <w:tcPr>
            <w:tcW w:w="33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  <w:vAlign w:val="center"/>
          </w:tcPr>
          <w:p w:rsidR="00B77183" w:rsidRPr="00362009" w:rsidRDefault="00B77183" w:rsidP="000B0606">
            <w:pPr>
              <w:spacing w:line="228" w:lineRule="auto"/>
              <w:jc w:val="center"/>
              <w:rPr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362009">
              <w:rPr>
                <w:b/>
                <w:bCs/>
                <w:i/>
                <w:iCs/>
                <w:sz w:val="18"/>
                <w:szCs w:val="18"/>
                <w:lang w:val="uk-UA"/>
              </w:rPr>
              <w:t>Перелік заходів Програми</w:t>
            </w:r>
          </w:p>
        </w:tc>
        <w:tc>
          <w:tcPr>
            <w:tcW w:w="1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  <w:vAlign w:val="center"/>
          </w:tcPr>
          <w:p w:rsidR="00B77183" w:rsidRPr="00362009" w:rsidRDefault="00B77183" w:rsidP="000B0606">
            <w:pPr>
              <w:spacing w:line="228" w:lineRule="auto"/>
              <w:jc w:val="center"/>
              <w:rPr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362009">
              <w:rPr>
                <w:b/>
                <w:bCs/>
                <w:i/>
                <w:iCs/>
                <w:sz w:val="18"/>
                <w:szCs w:val="18"/>
                <w:lang w:val="uk-UA"/>
              </w:rPr>
              <w:t>Термін виконання заходу</w:t>
            </w:r>
          </w:p>
        </w:tc>
        <w:tc>
          <w:tcPr>
            <w:tcW w:w="3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  <w:vAlign w:val="center"/>
          </w:tcPr>
          <w:p w:rsidR="00B77183" w:rsidRPr="00362009" w:rsidRDefault="00B77183" w:rsidP="000B0606">
            <w:pPr>
              <w:spacing w:line="228" w:lineRule="auto"/>
              <w:jc w:val="center"/>
              <w:rPr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362009">
              <w:rPr>
                <w:b/>
                <w:bCs/>
                <w:i/>
                <w:iCs/>
                <w:sz w:val="18"/>
                <w:szCs w:val="18"/>
                <w:lang w:val="uk-UA"/>
              </w:rPr>
              <w:t>Виконавці</w:t>
            </w:r>
          </w:p>
        </w:tc>
        <w:tc>
          <w:tcPr>
            <w:tcW w:w="1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  <w:vAlign w:val="center"/>
          </w:tcPr>
          <w:p w:rsidR="00B77183" w:rsidRPr="00362009" w:rsidRDefault="00B77183" w:rsidP="000B0606">
            <w:pPr>
              <w:spacing w:line="228" w:lineRule="auto"/>
              <w:jc w:val="center"/>
              <w:rPr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362009">
              <w:rPr>
                <w:b/>
                <w:bCs/>
                <w:i/>
                <w:iCs/>
                <w:sz w:val="18"/>
                <w:szCs w:val="18"/>
                <w:lang w:val="uk-UA"/>
              </w:rPr>
              <w:t>Джерела фінансування</w:t>
            </w:r>
          </w:p>
        </w:tc>
        <w:tc>
          <w:tcPr>
            <w:tcW w:w="13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  <w:vAlign w:val="center"/>
          </w:tcPr>
          <w:p w:rsidR="00B77183" w:rsidRPr="00362009" w:rsidRDefault="00B77183" w:rsidP="000B0606">
            <w:pPr>
              <w:spacing w:line="228" w:lineRule="auto"/>
              <w:jc w:val="center"/>
              <w:rPr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362009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Орієнтовні обсяги </w:t>
            </w:r>
            <w:r w:rsidRPr="00362009">
              <w:rPr>
                <w:b/>
                <w:bCs/>
                <w:i/>
                <w:iCs/>
                <w:spacing w:val="-8"/>
                <w:sz w:val="18"/>
                <w:szCs w:val="18"/>
                <w:lang w:val="uk-UA"/>
              </w:rPr>
              <w:t>фінансування</w:t>
            </w:r>
          </w:p>
        </w:tc>
      </w:tr>
      <w:tr w:rsidR="00B77183" w:rsidRPr="00362009" w:rsidTr="00B77183">
        <w:trPr>
          <w:trHeight w:val="748"/>
          <w:jc w:val="center"/>
        </w:trPr>
        <w:tc>
          <w:tcPr>
            <w:tcW w:w="4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  <w:vAlign w:val="center"/>
          </w:tcPr>
          <w:p w:rsidR="00B77183" w:rsidRPr="00362009" w:rsidRDefault="00B77183" w:rsidP="000B0606">
            <w:pPr>
              <w:spacing w:line="228" w:lineRule="auto"/>
              <w:jc w:val="center"/>
              <w:rPr>
                <w:b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23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  <w:vAlign w:val="center"/>
          </w:tcPr>
          <w:p w:rsidR="00B77183" w:rsidRPr="00362009" w:rsidRDefault="00B77183" w:rsidP="000B0606">
            <w:pPr>
              <w:spacing w:line="228" w:lineRule="auto"/>
              <w:jc w:val="center"/>
              <w:rPr>
                <w:b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33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  <w:vAlign w:val="center"/>
          </w:tcPr>
          <w:p w:rsidR="00B77183" w:rsidRPr="00362009" w:rsidRDefault="00B77183" w:rsidP="000B0606">
            <w:pPr>
              <w:spacing w:line="228" w:lineRule="auto"/>
              <w:jc w:val="center"/>
              <w:rPr>
                <w:b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  <w:vAlign w:val="center"/>
          </w:tcPr>
          <w:p w:rsidR="00B77183" w:rsidRPr="00362009" w:rsidRDefault="00B77183" w:rsidP="000B0606">
            <w:pPr>
              <w:spacing w:line="228" w:lineRule="auto"/>
              <w:jc w:val="center"/>
              <w:rPr>
                <w:b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32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  <w:vAlign w:val="center"/>
          </w:tcPr>
          <w:p w:rsidR="00B77183" w:rsidRPr="00362009" w:rsidRDefault="00B77183" w:rsidP="000B0606">
            <w:pPr>
              <w:spacing w:line="228" w:lineRule="auto"/>
              <w:jc w:val="center"/>
              <w:rPr>
                <w:b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14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  <w:vAlign w:val="center"/>
          </w:tcPr>
          <w:p w:rsidR="00B77183" w:rsidRPr="00362009" w:rsidRDefault="00B77183" w:rsidP="000B0606">
            <w:pPr>
              <w:spacing w:line="228" w:lineRule="auto"/>
              <w:jc w:val="center"/>
              <w:rPr>
                <w:b/>
                <w:bCs/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  <w:vAlign w:val="center"/>
          </w:tcPr>
          <w:p w:rsidR="00B77183" w:rsidRPr="00362009" w:rsidRDefault="00B77183" w:rsidP="000B0606">
            <w:pPr>
              <w:spacing w:line="228" w:lineRule="auto"/>
              <w:jc w:val="center"/>
              <w:rPr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362009">
              <w:rPr>
                <w:b/>
                <w:bCs/>
                <w:i/>
                <w:iCs/>
                <w:sz w:val="18"/>
                <w:szCs w:val="18"/>
                <w:lang w:val="uk-UA"/>
              </w:rPr>
              <w:t>рік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77183" w:rsidRPr="00362009" w:rsidRDefault="00B77183" w:rsidP="000B0606">
            <w:pPr>
              <w:spacing w:line="228" w:lineRule="auto"/>
              <w:jc w:val="center"/>
              <w:rPr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362009">
              <w:rPr>
                <w:b/>
                <w:bCs/>
                <w:i/>
                <w:iCs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Pr="00362009">
              <w:rPr>
                <w:b/>
                <w:bCs/>
                <w:i/>
                <w:iCs/>
                <w:sz w:val="18"/>
                <w:szCs w:val="18"/>
                <w:lang w:val="uk-UA"/>
              </w:rPr>
              <w:t>грн</w:t>
            </w:r>
            <w:proofErr w:type="spellEnd"/>
          </w:p>
        </w:tc>
      </w:tr>
      <w:tr w:rsidR="00B77183" w:rsidRPr="00362009" w:rsidTr="00B77183">
        <w:trPr>
          <w:trHeight w:val="20"/>
          <w:jc w:val="center"/>
        </w:trPr>
        <w:tc>
          <w:tcPr>
            <w:tcW w:w="4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rPr>
                <w:b/>
                <w:sz w:val="18"/>
                <w:szCs w:val="18"/>
                <w:lang w:val="uk-UA"/>
              </w:rPr>
            </w:pPr>
            <w:r w:rsidRPr="00362009">
              <w:rPr>
                <w:b/>
                <w:sz w:val="18"/>
                <w:szCs w:val="18"/>
                <w:lang w:val="uk-UA"/>
              </w:rPr>
              <w:t>1.1</w:t>
            </w:r>
          </w:p>
        </w:tc>
        <w:tc>
          <w:tcPr>
            <w:tcW w:w="23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5A2B60" w:rsidRDefault="00B77183" w:rsidP="00CB7AEA">
            <w:pPr>
              <w:rPr>
                <w:lang w:val="uk-UA"/>
              </w:rPr>
            </w:pPr>
            <w:r w:rsidRPr="005A2B60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A2B60">
              <w:rPr>
                <w:color w:val="000000"/>
                <w:shd w:val="clear" w:color="auto" w:fill="FFFFFF"/>
                <w:lang w:val="uk-UA"/>
              </w:rPr>
              <w:t>Здійснення заходів щодо досягнення економічної рівноваги з урахуванням гендерних підходів</w:t>
            </w:r>
          </w:p>
        </w:tc>
        <w:tc>
          <w:tcPr>
            <w:tcW w:w="339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5A2B60" w:rsidRDefault="00B77183" w:rsidP="00CB7AEA">
            <w:pPr>
              <w:jc w:val="center"/>
              <w:rPr>
                <w:lang w:val="uk-UA"/>
              </w:rPr>
            </w:pPr>
            <w:r w:rsidRPr="005A2B60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5A2B60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П</w:t>
            </w:r>
            <w:proofErr w:type="spellStart"/>
            <w:r w:rsidRPr="005A2B60">
              <w:rPr>
                <w:color w:val="000000"/>
                <w:sz w:val="22"/>
                <w:szCs w:val="22"/>
                <w:shd w:val="clear" w:color="auto" w:fill="FFFFFF"/>
              </w:rPr>
              <w:t>роведення</w:t>
            </w:r>
            <w:proofErr w:type="spellEnd"/>
            <w:r w:rsidRPr="005A2B6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A2B60">
              <w:rPr>
                <w:color w:val="000000"/>
                <w:sz w:val="22"/>
                <w:szCs w:val="22"/>
                <w:shd w:val="clear" w:color="auto" w:fill="FFFFFF"/>
              </w:rPr>
              <w:t>дослідження</w:t>
            </w:r>
            <w:proofErr w:type="spellEnd"/>
            <w:r w:rsidRPr="005A2B60">
              <w:rPr>
                <w:color w:val="000000"/>
                <w:sz w:val="22"/>
                <w:szCs w:val="22"/>
                <w:shd w:val="clear" w:color="auto" w:fill="FFFFFF"/>
              </w:rPr>
              <w:t xml:space="preserve"> на тему "</w:t>
            </w:r>
            <w:proofErr w:type="spellStart"/>
            <w:r w:rsidRPr="005A2B60">
              <w:rPr>
                <w:color w:val="000000"/>
                <w:sz w:val="22"/>
                <w:szCs w:val="22"/>
                <w:shd w:val="clear" w:color="auto" w:fill="FFFFFF"/>
              </w:rPr>
              <w:t>Ефективна</w:t>
            </w:r>
            <w:proofErr w:type="spellEnd"/>
            <w:r w:rsidRPr="005A2B6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A2B60">
              <w:rPr>
                <w:color w:val="000000"/>
                <w:sz w:val="22"/>
                <w:szCs w:val="22"/>
                <w:shd w:val="clear" w:color="auto" w:fill="FFFFFF"/>
              </w:rPr>
              <w:t>гендерна</w:t>
            </w:r>
            <w:proofErr w:type="spellEnd"/>
            <w:r w:rsidRPr="005A2B6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A2B60">
              <w:rPr>
                <w:color w:val="000000"/>
                <w:sz w:val="22"/>
                <w:szCs w:val="22"/>
                <w:shd w:val="clear" w:color="auto" w:fill="FFFFFF"/>
              </w:rPr>
              <w:t>політика</w:t>
            </w:r>
            <w:proofErr w:type="spellEnd"/>
            <w:r w:rsidRPr="005A2B60">
              <w:rPr>
                <w:color w:val="000000"/>
                <w:sz w:val="22"/>
                <w:szCs w:val="22"/>
                <w:shd w:val="clear" w:color="auto" w:fill="FFFFFF"/>
              </w:rPr>
              <w:t xml:space="preserve"> - </w:t>
            </w:r>
            <w:proofErr w:type="spellStart"/>
            <w:r w:rsidRPr="005A2B60">
              <w:rPr>
                <w:color w:val="000000"/>
                <w:sz w:val="22"/>
                <w:szCs w:val="22"/>
                <w:shd w:val="clear" w:color="auto" w:fill="FFFFFF"/>
              </w:rPr>
              <w:t>запорука</w:t>
            </w:r>
            <w:proofErr w:type="spellEnd"/>
            <w:r w:rsidRPr="005A2B6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A2B60">
              <w:rPr>
                <w:color w:val="000000"/>
                <w:sz w:val="22"/>
                <w:szCs w:val="22"/>
                <w:shd w:val="clear" w:color="auto" w:fill="FFFFFF"/>
              </w:rPr>
              <w:t>сталого</w:t>
            </w:r>
            <w:proofErr w:type="spellEnd"/>
            <w:r w:rsidRPr="005A2B6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A2B60">
              <w:rPr>
                <w:color w:val="000000"/>
                <w:sz w:val="22"/>
                <w:szCs w:val="22"/>
                <w:shd w:val="clear" w:color="auto" w:fill="FFFFFF"/>
              </w:rPr>
              <w:t>економічного</w:t>
            </w:r>
            <w:proofErr w:type="spellEnd"/>
            <w:r w:rsidRPr="005A2B6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A2B60">
              <w:rPr>
                <w:color w:val="000000"/>
                <w:sz w:val="22"/>
                <w:szCs w:val="22"/>
                <w:shd w:val="clear" w:color="auto" w:fill="FFFFFF"/>
              </w:rPr>
              <w:t>розвитку</w:t>
            </w:r>
            <w:proofErr w:type="spellEnd"/>
            <w:r w:rsidRPr="005A2B6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A2B60">
              <w:rPr>
                <w:color w:val="000000"/>
                <w:sz w:val="22"/>
                <w:szCs w:val="22"/>
                <w:shd w:val="clear" w:color="auto" w:fill="FFFFFF"/>
              </w:rPr>
              <w:t>країни</w:t>
            </w:r>
            <w:proofErr w:type="spellEnd"/>
            <w:r w:rsidRPr="005A2B60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</w:p>
        </w:tc>
        <w:tc>
          <w:tcPr>
            <w:tcW w:w="1126" w:type="dxa"/>
            <w:tcBorders>
              <w:top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2017-2021</w:t>
            </w:r>
          </w:p>
        </w:tc>
        <w:tc>
          <w:tcPr>
            <w:tcW w:w="3269" w:type="dxa"/>
            <w:tcBorders>
              <w:top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Відділ </w:t>
            </w:r>
            <w:r w:rsidRPr="00362009">
              <w:rPr>
                <w:sz w:val="18"/>
                <w:szCs w:val="18"/>
                <w:lang w:val="uk-UA"/>
              </w:rPr>
              <w:t xml:space="preserve"> у  справах сім’ї та молоді, управління освіти молодіжний парламент, громадські організації.</w:t>
            </w:r>
          </w:p>
          <w:p w:rsidR="00B77183" w:rsidRPr="00362009" w:rsidRDefault="00B77183" w:rsidP="000B0606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68" w:type="dxa"/>
            <w:tcBorders>
              <w:top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 w:rsidRPr="00362009">
              <w:rPr>
                <w:sz w:val="18"/>
                <w:szCs w:val="18"/>
                <w:lang w:val="uk-UA"/>
              </w:rPr>
              <w:t xml:space="preserve">Міський бюджет </w:t>
            </w:r>
          </w:p>
        </w:tc>
        <w:tc>
          <w:tcPr>
            <w:tcW w:w="697" w:type="dxa"/>
            <w:tcBorders>
              <w:top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5A2B60">
            <w:pPr>
              <w:spacing w:line="228" w:lineRule="auto"/>
              <w:rPr>
                <w:sz w:val="18"/>
                <w:szCs w:val="18"/>
                <w:lang w:val="uk-UA"/>
              </w:rPr>
            </w:pP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2018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2019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2020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2021</w:t>
            </w:r>
          </w:p>
        </w:tc>
        <w:tc>
          <w:tcPr>
            <w:tcW w:w="655" w:type="dxa"/>
            <w:tcBorders>
              <w:top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183" w:rsidRPr="00CB7AEA" w:rsidTr="00B77183">
        <w:trPr>
          <w:trHeight w:val="2460"/>
          <w:jc w:val="center"/>
        </w:trPr>
        <w:tc>
          <w:tcPr>
            <w:tcW w:w="4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both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1.2</w:t>
            </w:r>
          </w:p>
        </w:tc>
        <w:tc>
          <w:tcPr>
            <w:tcW w:w="237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5A2B60" w:rsidRDefault="00B77183" w:rsidP="000B0606">
            <w:pPr>
              <w:spacing w:line="228" w:lineRule="auto"/>
              <w:jc w:val="both"/>
              <w:rPr>
                <w:b/>
                <w:lang w:val="uk-UA"/>
              </w:rPr>
            </w:pPr>
            <w:proofErr w:type="spellStart"/>
            <w:r w:rsidRPr="005A2B60">
              <w:rPr>
                <w:color w:val="000000"/>
                <w:shd w:val="clear" w:color="auto" w:fill="FFFFFF"/>
              </w:rPr>
              <w:t>Розширення</w:t>
            </w:r>
            <w:proofErr w:type="spellEnd"/>
            <w:r w:rsidRPr="005A2B6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A2B60">
              <w:rPr>
                <w:color w:val="000000"/>
                <w:shd w:val="clear" w:color="auto" w:fill="FFFFFF"/>
              </w:rPr>
              <w:t>можливостей</w:t>
            </w:r>
            <w:proofErr w:type="spellEnd"/>
            <w:r w:rsidRPr="005A2B6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A2B60">
              <w:rPr>
                <w:color w:val="000000"/>
                <w:shd w:val="clear" w:color="auto" w:fill="FFFFFF"/>
              </w:rPr>
              <w:t>жінок</w:t>
            </w:r>
            <w:proofErr w:type="spellEnd"/>
            <w:r w:rsidRPr="005A2B6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A2B60">
              <w:rPr>
                <w:color w:val="000000"/>
                <w:shd w:val="clear" w:color="auto" w:fill="FFFFFF"/>
              </w:rPr>
              <w:t>і</w:t>
            </w:r>
            <w:proofErr w:type="spellEnd"/>
            <w:r w:rsidRPr="005A2B6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A2B60">
              <w:rPr>
                <w:color w:val="000000"/>
                <w:shd w:val="clear" w:color="auto" w:fill="FFFFFF"/>
              </w:rPr>
              <w:t>чоловікі</w:t>
            </w:r>
            <w:proofErr w:type="gramStart"/>
            <w:r w:rsidRPr="005A2B60">
              <w:rPr>
                <w:color w:val="000000"/>
                <w:shd w:val="clear" w:color="auto" w:fill="FFFFFF"/>
              </w:rPr>
              <w:t>в</w:t>
            </w:r>
            <w:proofErr w:type="spellEnd"/>
            <w:proofErr w:type="gramEnd"/>
            <w:r w:rsidRPr="005A2B60">
              <w:rPr>
                <w:color w:val="000000"/>
                <w:shd w:val="clear" w:color="auto" w:fill="FFFFFF"/>
              </w:rPr>
              <w:t xml:space="preserve"> на ринку </w:t>
            </w:r>
            <w:proofErr w:type="spellStart"/>
            <w:r w:rsidRPr="005A2B60">
              <w:rPr>
                <w:color w:val="000000"/>
                <w:shd w:val="clear" w:color="auto" w:fill="FFFFFF"/>
              </w:rPr>
              <w:t>прац</w:t>
            </w:r>
            <w:proofErr w:type="spellEnd"/>
          </w:p>
        </w:tc>
        <w:tc>
          <w:tcPr>
            <w:tcW w:w="3398" w:type="dxa"/>
            <w:tcBorders>
              <w:lef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5A2B60" w:rsidRDefault="00B77183" w:rsidP="000B0606">
            <w:pPr>
              <w:spacing w:line="228" w:lineRule="auto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5A2B60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П</w:t>
            </w:r>
            <w:r w:rsidRPr="005A2B60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ідготовка для роботодавців і профспілок рекомендацій щодо: запобігання дискримінації у сфері праці та забезпечення гнучких умов праці для працівників із сімейними обов'язками забезпечення рівного ставлення і рівних</w:t>
            </w:r>
          </w:p>
          <w:p w:rsidR="00B77183" w:rsidRPr="005A2B60" w:rsidRDefault="00B77183" w:rsidP="000B0606">
            <w:pPr>
              <w:spacing w:line="228" w:lineRule="auto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5A2B60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можливостей для трудящих чоловіків і жінок: трудящих із сімейними обов'язками</w:t>
            </w:r>
          </w:p>
          <w:p w:rsidR="00B77183" w:rsidRPr="005A2B60" w:rsidRDefault="00B77183" w:rsidP="000B0606">
            <w:pPr>
              <w:spacing w:line="228" w:lineRule="auto"/>
              <w:jc w:val="both"/>
              <w:rPr>
                <w:lang w:val="uk-UA"/>
              </w:rPr>
            </w:pPr>
          </w:p>
        </w:tc>
        <w:tc>
          <w:tcPr>
            <w:tcW w:w="1126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6F18AC" w:rsidRDefault="00B77183" w:rsidP="000B060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2017-2021</w:t>
            </w:r>
          </w:p>
        </w:tc>
        <w:tc>
          <w:tcPr>
            <w:tcW w:w="3269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90148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Відділ </w:t>
            </w:r>
            <w:r w:rsidRPr="00362009">
              <w:rPr>
                <w:sz w:val="18"/>
                <w:szCs w:val="18"/>
                <w:lang w:val="uk-UA"/>
              </w:rPr>
              <w:t xml:space="preserve"> у  справах сім’ї та молоді, молодіжний парламент, громадські організації.</w:t>
            </w:r>
          </w:p>
          <w:p w:rsidR="00B77183" w:rsidRPr="00362009" w:rsidRDefault="00B77183" w:rsidP="0090148B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68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 w:rsidRPr="00362009">
              <w:rPr>
                <w:sz w:val="18"/>
                <w:szCs w:val="18"/>
                <w:lang w:val="uk-UA"/>
              </w:rPr>
              <w:t>Міський бюджет</w:t>
            </w:r>
          </w:p>
        </w:tc>
        <w:tc>
          <w:tcPr>
            <w:tcW w:w="697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A67E40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</w:p>
          <w:p w:rsidR="00B77183" w:rsidRPr="00362009" w:rsidRDefault="00B77183" w:rsidP="00A67E40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2018</w:t>
            </w:r>
          </w:p>
          <w:p w:rsidR="00B77183" w:rsidRDefault="00B77183" w:rsidP="00A67E40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2019</w:t>
            </w:r>
          </w:p>
          <w:p w:rsidR="00B77183" w:rsidRDefault="00B77183" w:rsidP="00A67E40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2020</w:t>
            </w:r>
          </w:p>
          <w:p w:rsidR="00B77183" w:rsidRDefault="00B77183" w:rsidP="00A67E40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2021</w:t>
            </w:r>
          </w:p>
        </w:tc>
        <w:tc>
          <w:tcPr>
            <w:tcW w:w="655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183" w:rsidRPr="00CB7AEA" w:rsidTr="00B77183">
        <w:trPr>
          <w:trHeight w:val="5280"/>
          <w:jc w:val="center"/>
        </w:trPr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Default="00B77183" w:rsidP="000B0606">
            <w:pPr>
              <w:spacing w:line="228" w:lineRule="auto"/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3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Default="00B77183" w:rsidP="000B0606">
            <w:pPr>
              <w:spacing w:line="228" w:lineRule="auto"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3398" w:type="dxa"/>
            <w:tcBorders>
              <w:lef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Default="00B77183" w:rsidP="000B0606">
            <w:pPr>
              <w:spacing w:line="228" w:lineRule="auto"/>
              <w:jc w:val="both"/>
              <w:rPr>
                <w:color w:val="000000"/>
                <w:sz w:val="27"/>
                <w:szCs w:val="27"/>
                <w:shd w:val="clear" w:color="auto" w:fill="FFFFFF"/>
                <w:lang w:val="uk-UA"/>
              </w:rPr>
            </w:pPr>
          </w:p>
          <w:tbl>
            <w:tblPr>
              <w:tblW w:w="5000" w:type="pct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483"/>
              <w:gridCol w:w="801"/>
            </w:tblGrid>
            <w:tr w:rsidR="00B77183" w:rsidRPr="00CB7AEA" w:rsidTr="00CB7AEA">
              <w:tc>
                <w:tcPr>
                  <w:tcW w:w="7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B77183" w:rsidRPr="00CB7AEA" w:rsidRDefault="00B77183" w:rsidP="00CB7AEA">
                  <w:pPr>
                    <w:textAlignment w:val="baseline"/>
                    <w:rPr>
                      <w:color w:val="000000"/>
                      <w:sz w:val="32"/>
                      <w:szCs w:val="32"/>
                      <w:lang w:val="uk-UA"/>
                    </w:rPr>
                  </w:pP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B77183" w:rsidRPr="00CB7AEA" w:rsidRDefault="00B77183" w:rsidP="00CB7AEA">
                  <w:pPr>
                    <w:textAlignment w:val="baseline"/>
                    <w:rPr>
                      <w:color w:val="000000"/>
                      <w:sz w:val="32"/>
                      <w:szCs w:val="32"/>
                      <w:lang w:val="uk-UA"/>
                    </w:rPr>
                  </w:pPr>
                  <w:r w:rsidRPr="00CB7AEA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</w:tbl>
          <w:p w:rsidR="00B77183" w:rsidRPr="00B77183" w:rsidRDefault="00B77183" w:rsidP="000B0606">
            <w:pPr>
              <w:spacing w:line="228" w:lineRule="auto"/>
              <w:jc w:val="both"/>
              <w:rPr>
                <w:rStyle w:val="apple-converted-space"/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П</w:t>
            </w:r>
            <w:r w:rsidRPr="005A2B60">
              <w:rPr>
                <w:color w:val="000000"/>
                <w:shd w:val="clear" w:color="auto" w:fill="FFFFFF"/>
                <w:lang w:val="uk-UA"/>
              </w:rPr>
              <w:t>роведення семінарів-тренінгів для роботодавців з питань запровадження стандартів рівності жінок і чоловіків у сфері праці на основі міжнародних трудових стандартів та кращого європейського дос</w:t>
            </w:r>
            <w:r>
              <w:rPr>
                <w:color w:val="000000"/>
                <w:shd w:val="clear" w:color="auto" w:fill="FFFFFF"/>
                <w:lang w:val="uk-UA"/>
              </w:rPr>
              <w:t>віду</w:t>
            </w:r>
          </w:p>
        </w:tc>
        <w:tc>
          <w:tcPr>
            <w:tcW w:w="1126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6F18AC" w:rsidRDefault="00B77183" w:rsidP="0090148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2017-2021</w:t>
            </w:r>
          </w:p>
        </w:tc>
        <w:tc>
          <w:tcPr>
            <w:tcW w:w="3269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FF5E3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Відділ </w:t>
            </w:r>
            <w:r w:rsidRPr="00362009">
              <w:rPr>
                <w:sz w:val="18"/>
                <w:szCs w:val="18"/>
                <w:lang w:val="uk-UA"/>
              </w:rPr>
              <w:t xml:space="preserve"> у  справах сім’ї та молоді, молодіжний парламент, громадські організації.</w:t>
            </w:r>
          </w:p>
          <w:p w:rsidR="00B77183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1468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 w:rsidRPr="00362009">
              <w:rPr>
                <w:sz w:val="18"/>
                <w:szCs w:val="18"/>
                <w:lang w:val="uk-UA"/>
              </w:rPr>
              <w:t>Міський бюджет</w:t>
            </w:r>
          </w:p>
        </w:tc>
        <w:tc>
          <w:tcPr>
            <w:tcW w:w="697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FF5E34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</w:p>
          <w:p w:rsidR="00B77183" w:rsidRPr="00362009" w:rsidRDefault="00B77183" w:rsidP="00FF5E34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2018</w:t>
            </w:r>
          </w:p>
          <w:p w:rsidR="00B77183" w:rsidRDefault="00B77183" w:rsidP="00FF5E34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2019</w:t>
            </w:r>
          </w:p>
          <w:p w:rsidR="00B77183" w:rsidRDefault="00B77183" w:rsidP="00FF5E34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2020</w:t>
            </w:r>
          </w:p>
          <w:p w:rsidR="00B77183" w:rsidRDefault="00B77183" w:rsidP="00FF5E34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2021</w:t>
            </w:r>
          </w:p>
        </w:tc>
        <w:tc>
          <w:tcPr>
            <w:tcW w:w="655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Default="00B77183" w:rsidP="00B77183">
            <w:pPr>
              <w:spacing w:line="228" w:lineRule="auto"/>
              <w:rPr>
                <w:sz w:val="18"/>
                <w:szCs w:val="18"/>
                <w:lang w:val="uk-UA"/>
              </w:rPr>
            </w:pPr>
          </w:p>
        </w:tc>
      </w:tr>
      <w:tr w:rsidR="00B77183" w:rsidRPr="00362009" w:rsidTr="00B77183">
        <w:trPr>
          <w:trHeight w:val="20"/>
          <w:jc w:val="center"/>
        </w:trPr>
        <w:tc>
          <w:tcPr>
            <w:tcW w:w="4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2..1</w:t>
            </w:r>
          </w:p>
        </w:tc>
        <w:tc>
          <w:tcPr>
            <w:tcW w:w="237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FF5E34" w:rsidRDefault="00B77183" w:rsidP="0065046E">
            <w:pPr>
              <w:jc w:val="center"/>
              <w:rPr>
                <w:b/>
                <w:lang w:val="uk-UA"/>
              </w:rPr>
            </w:pPr>
            <w:r>
              <w:rPr>
                <w:rStyle w:val="apple-converted-space"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FF5E34">
              <w:rPr>
                <w:color w:val="000000"/>
                <w:shd w:val="clear" w:color="auto" w:fill="FFFFFF"/>
                <w:lang w:val="uk-UA"/>
              </w:rPr>
              <w:t>Підтримка професійної активності працівників із сімейними обов'язками</w:t>
            </w:r>
          </w:p>
        </w:tc>
        <w:tc>
          <w:tcPr>
            <w:tcW w:w="3398" w:type="dxa"/>
            <w:tcBorders>
              <w:lef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4F5666" w:rsidRDefault="00B77183" w:rsidP="00B2565D">
            <w:pPr>
              <w:spacing w:line="228" w:lineRule="auto"/>
              <w:jc w:val="both"/>
              <w:rPr>
                <w:lang w:val="uk-UA"/>
              </w:rPr>
            </w:pPr>
            <w:r w:rsidRPr="004F5666">
              <w:rPr>
                <w:color w:val="000000"/>
                <w:shd w:val="clear" w:color="auto" w:fill="FFFFFF"/>
                <w:lang w:val="uk-UA"/>
              </w:rPr>
              <w:t>Проведення інформаційних кампаній, спрямованих на забезпечення рівного розподілу сімейних обов'язків та відповідальності між жінками та чоловіками щодо виховання дитини</w:t>
            </w:r>
          </w:p>
        </w:tc>
        <w:tc>
          <w:tcPr>
            <w:tcW w:w="1126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6F18AC" w:rsidRDefault="00B77183" w:rsidP="000B060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2017 -2021</w:t>
            </w:r>
          </w:p>
        </w:tc>
        <w:tc>
          <w:tcPr>
            <w:tcW w:w="3269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Відділ </w:t>
            </w:r>
            <w:r w:rsidRPr="00362009">
              <w:rPr>
                <w:sz w:val="18"/>
                <w:szCs w:val="18"/>
                <w:lang w:val="uk-UA"/>
              </w:rPr>
              <w:t xml:space="preserve"> у справах сім’ї та молоді, управління освіти; молодіжний парламент, молодіжні громадські організації.</w:t>
            </w:r>
          </w:p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1468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 w:rsidRPr="00362009">
              <w:rPr>
                <w:sz w:val="18"/>
                <w:szCs w:val="18"/>
                <w:lang w:val="uk-UA"/>
              </w:rPr>
              <w:t xml:space="preserve">міський </w:t>
            </w:r>
          </w:p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 w:rsidRPr="00362009">
              <w:rPr>
                <w:sz w:val="18"/>
                <w:szCs w:val="18"/>
                <w:lang w:val="uk-UA"/>
              </w:rPr>
              <w:t>бюджет</w:t>
            </w:r>
          </w:p>
        </w:tc>
        <w:tc>
          <w:tcPr>
            <w:tcW w:w="697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2018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2019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2020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2021</w:t>
            </w:r>
          </w:p>
        </w:tc>
        <w:tc>
          <w:tcPr>
            <w:tcW w:w="655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183" w:rsidRPr="00362009" w:rsidTr="00B77183">
        <w:trPr>
          <w:trHeight w:val="20"/>
          <w:jc w:val="center"/>
        </w:trPr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3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398" w:type="dxa"/>
            <w:tcBorders>
              <w:lef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4F5666" w:rsidRDefault="00B77183" w:rsidP="0065046E">
            <w:pPr>
              <w:spacing w:line="228" w:lineRule="auto"/>
              <w:jc w:val="both"/>
              <w:rPr>
                <w:lang w:val="uk-UA"/>
              </w:rPr>
            </w:pPr>
            <w:r w:rsidRPr="004F5666">
              <w:rPr>
                <w:color w:val="000000"/>
                <w:shd w:val="clear" w:color="auto" w:fill="FFFFFF"/>
                <w:lang w:val="uk-UA"/>
              </w:rPr>
              <w:t>Проведення семінарів для батьків, що спрямовані на забезпечення рівного розподілу сімейних обов'язків та відповідальності між жінками і чоловіками</w:t>
            </w:r>
          </w:p>
        </w:tc>
        <w:tc>
          <w:tcPr>
            <w:tcW w:w="1126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AC2D0C" w:rsidRDefault="00B77183" w:rsidP="000B060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2017-2021</w:t>
            </w:r>
          </w:p>
        </w:tc>
        <w:tc>
          <w:tcPr>
            <w:tcW w:w="3269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Відділ </w:t>
            </w:r>
            <w:r w:rsidRPr="00362009">
              <w:rPr>
                <w:sz w:val="18"/>
                <w:szCs w:val="18"/>
                <w:lang w:val="uk-UA"/>
              </w:rPr>
              <w:t xml:space="preserve"> у справах сім’ї та молоді, управління освіти; молодіжний парламент, молодіжні громадські організації</w:t>
            </w:r>
          </w:p>
        </w:tc>
        <w:tc>
          <w:tcPr>
            <w:tcW w:w="1468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rPr>
                <w:sz w:val="18"/>
                <w:szCs w:val="18"/>
                <w:lang w:val="uk-UA"/>
              </w:rPr>
            </w:pPr>
            <w:r w:rsidRPr="00362009">
              <w:rPr>
                <w:sz w:val="18"/>
                <w:szCs w:val="18"/>
                <w:lang w:val="uk-UA"/>
              </w:rPr>
              <w:t>міський</w:t>
            </w:r>
          </w:p>
          <w:p w:rsidR="00B77183" w:rsidRPr="00362009" w:rsidRDefault="00B77183" w:rsidP="000B0606">
            <w:pPr>
              <w:rPr>
                <w:sz w:val="18"/>
                <w:szCs w:val="18"/>
              </w:rPr>
            </w:pPr>
            <w:r w:rsidRPr="00362009">
              <w:rPr>
                <w:sz w:val="18"/>
                <w:szCs w:val="18"/>
                <w:lang w:val="uk-UA"/>
              </w:rPr>
              <w:t>бюджет</w:t>
            </w:r>
          </w:p>
        </w:tc>
        <w:tc>
          <w:tcPr>
            <w:tcW w:w="697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2018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2019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2020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2021</w:t>
            </w:r>
          </w:p>
        </w:tc>
        <w:tc>
          <w:tcPr>
            <w:tcW w:w="655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183" w:rsidRPr="00A67E40" w:rsidTr="00B77183">
        <w:trPr>
          <w:trHeight w:val="20"/>
          <w:jc w:val="center"/>
        </w:trPr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3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398" w:type="dxa"/>
            <w:tcBorders>
              <w:lef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4F5666" w:rsidRDefault="00B77183" w:rsidP="000B0606">
            <w:pPr>
              <w:spacing w:line="228" w:lineRule="auto"/>
              <w:jc w:val="both"/>
              <w:rPr>
                <w:lang w:val="uk-UA"/>
              </w:rPr>
            </w:pPr>
            <w:r w:rsidRPr="004F5666">
              <w:rPr>
                <w:lang w:val="uk-UA"/>
              </w:rPr>
              <w:t xml:space="preserve">Зустрічі з матерями </w:t>
            </w:r>
            <w:proofErr w:type="spellStart"/>
            <w:r w:rsidRPr="004F5666">
              <w:rPr>
                <w:lang w:val="uk-UA"/>
              </w:rPr>
              <w:t>–героїнями</w:t>
            </w:r>
            <w:proofErr w:type="spellEnd"/>
          </w:p>
          <w:p w:rsidR="00B77183" w:rsidRPr="004F5666" w:rsidRDefault="00B77183" w:rsidP="000B0606">
            <w:pPr>
              <w:spacing w:line="228" w:lineRule="auto"/>
              <w:jc w:val="both"/>
              <w:rPr>
                <w:lang w:val="uk-UA"/>
              </w:rPr>
            </w:pPr>
          </w:p>
        </w:tc>
        <w:tc>
          <w:tcPr>
            <w:tcW w:w="1126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AC2D0C" w:rsidRDefault="00B77183" w:rsidP="0090148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2017-2021</w:t>
            </w:r>
          </w:p>
        </w:tc>
        <w:tc>
          <w:tcPr>
            <w:tcW w:w="3269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4F5666">
            <w:pPr>
              <w:spacing w:line="228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Відділ </w:t>
            </w:r>
            <w:r w:rsidRPr="00362009">
              <w:rPr>
                <w:sz w:val="18"/>
                <w:szCs w:val="18"/>
                <w:lang w:val="uk-UA"/>
              </w:rPr>
              <w:t xml:space="preserve"> у справах сім’ї та молоді, </w:t>
            </w:r>
          </w:p>
        </w:tc>
        <w:tc>
          <w:tcPr>
            <w:tcW w:w="1468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97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A67E40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</w:p>
          <w:p w:rsidR="00B77183" w:rsidRPr="00362009" w:rsidRDefault="00B77183" w:rsidP="00A67E40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2018</w:t>
            </w:r>
          </w:p>
          <w:p w:rsidR="00B77183" w:rsidRDefault="00B77183" w:rsidP="00A67E40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2019</w:t>
            </w:r>
          </w:p>
          <w:p w:rsidR="00B77183" w:rsidRDefault="00B77183" w:rsidP="00A67E40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2020</w:t>
            </w:r>
          </w:p>
          <w:p w:rsidR="00B77183" w:rsidRDefault="00B77183" w:rsidP="00A67E40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2021</w:t>
            </w:r>
          </w:p>
        </w:tc>
        <w:tc>
          <w:tcPr>
            <w:tcW w:w="655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1,0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</w:t>
            </w:r>
            <w:r w:rsidR="003016C0">
              <w:rPr>
                <w:sz w:val="18"/>
                <w:szCs w:val="18"/>
                <w:lang w:val="uk-UA"/>
              </w:rPr>
              <w:t>0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1,</w:t>
            </w:r>
            <w:r w:rsidR="003C7670">
              <w:rPr>
                <w:sz w:val="18"/>
                <w:szCs w:val="18"/>
                <w:lang w:val="uk-UA"/>
              </w:rPr>
              <w:t>0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1,5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1,5</w:t>
            </w:r>
          </w:p>
        </w:tc>
      </w:tr>
      <w:tr w:rsidR="00B77183" w:rsidRPr="00362009" w:rsidTr="00B77183">
        <w:trPr>
          <w:trHeight w:val="20"/>
          <w:jc w:val="center"/>
        </w:trPr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3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398" w:type="dxa"/>
            <w:tcBorders>
              <w:lef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4F5666" w:rsidRDefault="00B77183" w:rsidP="0065046E">
            <w:pPr>
              <w:jc w:val="center"/>
              <w:rPr>
                <w:b/>
                <w:lang w:val="uk-UA"/>
              </w:rPr>
            </w:pPr>
            <w:r w:rsidRPr="004F5666">
              <w:rPr>
                <w:lang w:val="uk-UA"/>
              </w:rPr>
              <w:t>Реалізація проекту «У пошуках власного шляху»</w:t>
            </w:r>
          </w:p>
        </w:tc>
        <w:tc>
          <w:tcPr>
            <w:tcW w:w="1126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AC2D0C" w:rsidRDefault="00B77183" w:rsidP="000B060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  <w:r w:rsidRPr="00AC2D0C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-2021</w:t>
            </w:r>
          </w:p>
        </w:tc>
        <w:tc>
          <w:tcPr>
            <w:tcW w:w="3269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Відділ </w:t>
            </w:r>
            <w:r w:rsidRPr="00362009">
              <w:rPr>
                <w:sz w:val="18"/>
                <w:szCs w:val="18"/>
                <w:lang w:val="uk-UA"/>
              </w:rPr>
              <w:t xml:space="preserve"> у справах сім’ї та молоді, Управ</w:t>
            </w:r>
            <w:r>
              <w:rPr>
                <w:sz w:val="18"/>
                <w:szCs w:val="18"/>
                <w:lang w:val="uk-UA"/>
              </w:rPr>
              <w:t xml:space="preserve">ління культури і туризму,управління освіти </w:t>
            </w:r>
            <w:r w:rsidRPr="00362009">
              <w:rPr>
                <w:sz w:val="18"/>
                <w:szCs w:val="18"/>
                <w:lang w:val="uk-UA"/>
              </w:rPr>
              <w:t xml:space="preserve"> </w:t>
            </w:r>
          </w:p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1468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rPr>
                <w:sz w:val="18"/>
                <w:szCs w:val="18"/>
                <w:lang w:val="uk-UA"/>
              </w:rPr>
            </w:pPr>
            <w:r w:rsidRPr="00362009">
              <w:rPr>
                <w:sz w:val="18"/>
                <w:szCs w:val="18"/>
                <w:lang w:val="uk-UA"/>
              </w:rPr>
              <w:t>міський</w:t>
            </w:r>
          </w:p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 w:rsidRPr="00362009">
              <w:rPr>
                <w:sz w:val="18"/>
                <w:szCs w:val="18"/>
                <w:lang w:val="uk-UA"/>
              </w:rPr>
              <w:t>бюджет</w:t>
            </w:r>
          </w:p>
        </w:tc>
        <w:tc>
          <w:tcPr>
            <w:tcW w:w="697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2018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2019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2020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2021</w:t>
            </w:r>
          </w:p>
        </w:tc>
        <w:tc>
          <w:tcPr>
            <w:tcW w:w="655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</w:t>
            </w:r>
            <w:r w:rsidR="003C7670">
              <w:rPr>
                <w:sz w:val="18"/>
                <w:szCs w:val="18"/>
                <w:lang w:val="uk-UA"/>
              </w:rPr>
              <w:t>0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</w:t>
            </w:r>
            <w:r w:rsidR="003C7395">
              <w:rPr>
                <w:sz w:val="18"/>
                <w:szCs w:val="18"/>
                <w:lang w:val="uk-UA"/>
              </w:rPr>
              <w:t>0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1,5</w:t>
            </w:r>
          </w:p>
          <w:p w:rsidR="00B77183" w:rsidRPr="00362009" w:rsidRDefault="00660934" w:rsidP="00660934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="00B77183">
              <w:rPr>
                <w:sz w:val="18"/>
                <w:szCs w:val="18"/>
                <w:lang w:val="uk-UA"/>
              </w:rPr>
              <w:t>,</w:t>
            </w:r>
            <w:r>
              <w:rPr>
                <w:sz w:val="18"/>
                <w:szCs w:val="18"/>
                <w:lang w:val="uk-UA"/>
              </w:rPr>
              <w:t>5</w:t>
            </w:r>
          </w:p>
        </w:tc>
      </w:tr>
      <w:tr w:rsidR="00B77183" w:rsidRPr="004F5666" w:rsidTr="00B77183">
        <w:trPr>
          <w:trHeight w:val="20"/>
          <w:jc w:val="center"/>
        </w:trPr>
        <w:tc>
          <w:tcPr>
            <w:tcW w:w="4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3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398" w:type="dxa"/>
            <w:tcBorders>
              <w:lef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4F5666" w:rsidRDefault="00B77183" w:rsidP="0065046E">
            <w:pPr>
              <w:jc w:val="center"/>
              <w:rPr>
                <w:lang w:val="uk-UA"/>
              </w:rPr>
            </w:pPr>
            <w:r w:rsidRPr="004F5666">
              <w:rPr>
                <w:lang w:val="uk-UA"/>
              </w:rPr>
              <w:t>Активізувати роботу «юридичних клінік» з питань консультування за тематикою:  сімейне насильство; гендерні стереотипи щодо поведінки хлопця та дівчини після заручин, розподіл обов'язків</w:t>
            </w:r>
          </w:p>
        </w:tc>
        <w:tc>
          <w:tcPr>
            <w:tcW w:w="1126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AC2D0C" w:rsidRDefault="00B77183" w:rsidP="000B0606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269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Відділ </w:t>
            </w:r>
            <w:r w:rsidRPr="00362009">
              <w:rPr>
                <w:sz w:val="18"/>
                <w:szCs w:val="18"/>
                <w:lang w:val="uk-UA"/>
              </w:rPr>
              <w:t xml:space="preserve"> у справах сім’ї та молоді</w:t>
            </w:r>
          </w:p>
        </w:tc>
        <w:tc>
          <w:tcPr>
            <w:tcW w:w="1468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97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55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183" w:rsidRPr="00362009" w:rsidTr="00B77183">
        <w:trPr>
          <w:trHeight w:val="20"/>
          <w:jc w:val="center"/>
        </w:trPr>
        <w:tc>
          <w:tcPr>
            <w:tcW w:w="4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37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AE007C" w:rsidRDefault="00B77183" w:rsidP="0065046E">
            <w:pPr>
              <w:spacing w:line="228" w:lineRule="auto"/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398" w:type="dxa"/>
            <w:tcBorders>
              <w:lef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4F5666" w:rsidRDefault="00B77183" w:rsidP="000B0606">
            <w:pPr>
              <w:jc w:val="center"/>
              <w:rPr>
                <w:lang w:val="uk-UA"/>
              </w:rPr>
            </w:pPr>
            <w:r w:rsidRPr="004F5666">
              <w:rPr>
                <w:spacing w:val="-1"/>
                <w:lang w:val="uk-UA"/>
              </w:rPr>
              <w:t xml:space="preserve">Проведення науково-практичної конференції </w:t>
            </w:r>
            <w:r w:rsidRPr="004F5666">
              <w:rPr>
                <w:spacing w:val="-1"/>
              </w:rPr>
              <w:t>"</w:t>
            </w:r>
            <w:proofErr w:type="spellStart"/>
            <w:r w:rsidRPr="004F5666">
              <w:rPr>
                <w:spacing w:val="-1"/>
              </w:rPr>
              <w:t>Формування</w:t>
            </w:r>
            <w:proofErr w:type="spellEnd"/>
            <w:r w:rsidRPr="004F5666">
              <w:rPr>
                <w:spacing w:val="-1"/>
              </w:rPr>
              <w:t xml:space="preserve"> </w:t>
            </w:r>
            <w:proofErr w:type="spellStart"/>
            <w:r w:rsidRPr="004F5666">
              <w:rPr>
                <w:spacing w:val="-1"/>
              </w:rPr>
              <w:t>гендерної</w:t>
            </w:r>
            <w:proofErr w:type="spellEnd"/>
            <w:r w:rsidRPr="004F5666">
              <w:rPr>
                <w:spacing w:val="-1"/>
              </w:rPr>
              <w:t xml:space="preserve"> куль</w:t>
            </w:r>
            <w:r w:rsidRPr="004F5666">
              <w:t xml:space="preserve"> </w:t>
            </w:r>
            <w:r w:rsidRPr="004F5666">
              <w:rPr>
                <w:spacing w:val="-1"/>
              </w:rPr>
              <w:t xml:space="preserve">тури </w:t>
            </w:r>
            <w:proofErr w:type="spellStart"/>
            <w:r w:rsidRPr="004F5666">
              <w:rPr>
                <w:spacing w:val="-1"/>
              </w:rPr>
              <w:t>спілкування</w:t>
            </w:r>
            <w:proofErr w:type="spellEnd"/>
            <w:r w:rsidRPr="004F5666">
              <w:rPr>
                <w:spacing w:val="-1"/>
              </w:rPr>
              <w:t xml:space="preserve"> та </w:t>
            </w:r>
            <w:proofErr w:type="spellStart"/>
            <w:r w:rsidRPr="004F5666">
              <w:t>подолання</w:t>
            </w:r>
            <w:proofErr w:type="spellEnd"/>
            <w:r w:rsidRPr="004F5666">
              <w:t xml:space="preserve"> </w:t>
            </w:r>
            <w:proofErr w:type="spellStart"/>
            <w:r w:rsidRPr="004F5666">
              <w:t>стереотипів</w:t>
            </w:r>
            <w:proofErr w:type="spellEnd"/>
            <w:r w:rsidRPr="004F5666">
              <w:t>"</w:t>
            </w:r>
            <w:r w:rsidRPr="004F5666">
              <w:rPr>
                <w:lang w:val="uk-UA"/>
              </w:rPr>
              <w:t>,</w:t>
            </w:r>
          </w:p>
          <w:p w:rsidR="00B77183" w:rsidRPr="004F5666" w:rsidRDefault="00B77183" w:rsidP="000B0606">
            <w:pPr>
              <w:shd w:val="clear" w:color="auto" w:fill="FFFFFF"/>
              <w:ind w:left="38"/>
              <w:jc w:val="center"/>
              <w:rPr>
                <w:lang w:val="uk-UA"/>
              </w:rPr>
            </w:pPr>
            <w:r w:rsidRPr="004F5666">
              <w:t xml:space="preserve">"Шляхи </w:t>
            </w:r>
            <w:proofErr w:type="spellStart"/>
            <w:r w:rsidRPr="004F5666">
              <w:t>впровадження</w:t>
            </w:r>
            <w:proofErr w:type="spellEnd"/>
            <w:r w:rsidRPr="004F5666">
              <w:t xml:space="preserve"> </w:t>
            </w:r>
            <w:proofErr w:type="spellStart"/>
            <w:r w:rsidRPr="004F5666">
              <w:t>гендерних</w:t>
            </w:r>
            <w:proofErr w:type="spellEnd"/>
            <w:r w:rsidRPr="004F5666">
              <w:t xml:space="preserve"> </w:t>
            </w:r>
            <w:proofErr w:type="spellStart"/>
            <w:r w:rsidRPr="004F5666">
              <w:t>знань</w:t>
            </w:r>
            <w:proofErr w:type="spellEnd"/>
            <w:r w:rsidRPr="004F5666">
              <w:t xml:space="preserve"> </w:t>
            </w:r>
            <w:proofErr w:type="spellStart"/>
            <w:r w:rsidRPr="004F5666">
              <w:t>серед</w:t>
            </w:r>
            <w:proofErr w:type="spellEnd"/>
            <w:r w:rsidRPr="004F5666">
              <w:t xml:space="preserve"> </w:t>
            </w:r>
            <w:proofErr w:type="spellStart"/>
            <w:r w:rsidRPr="004F5666">
              <w:t>студентської</w:t>
            </w:r>
            <w:proofErr w:type="spellEnd"/>
            <w:r w:rsidRPr="004F5666">
              <w:t xml:space="preserve"> </w:t>
            </w:r>
            <w:proofErr w:type="spellStart"/>
            <w:proofErr w:type="gramStart"/>
            <w:r w:rsidRPr="004F5666">
              <w:t>молод</w:t>
            </w:r>
            <w:proofErr w:type="gramEnd"/>
            <w:r w:rsidRPr="004F5666">
              <w:t>і</w:t>
            </w:r>
            <w:proofErr w:type="spellEnd"/>
            <w:r w:rsidRPr="004F5666">
              <w:t>"</w:t>
            </w:r>
          </w:p>
          <w:p w:rsidR="00B77183" w:rsidRPr="004F5666" w:rsidRDefault="00B77183" w:rsidP="000B0606">
            <w:pPr>
              <w:jc w:val="center"/>
            </w:pPr>
          </w:p>
          <w:p w:rsidR="00B77183" w:rsidRPr="004F5666" w:rsidRDefault="00B77183" w:rsidP="000B0606">
            <w:pPr>
              <w:jc w:val="center"/>
              <w:rPr>
                <w:lang w:val="uk-UA"/>
              </w:rPr>
            </w:pPr>
          </w:p>
        </w:tc>
        <w:tc>
          <w:tcPr>
            <w:tcW w:w="1126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2360C2">
            <w:pPr>
              <w:spacing w:line="228" w:lineRule="auto"/>
              <w:rPr>
                <w:sz w:val="18"/>
                <w:szCs w:val="18"/>
                <w:lang w:val="uk-UA"/>
              </w:rPr>
            </w:pPr>
            <w:r w:rsidRPr="00AC2D0C">
              <w:rPr>
                <w:sz w:val="18"/>
                <w:szCs w:val="18"/>
                <w:lang w:val="uk-UA"/>
              </w:rPr>
              <w:t>201</w:t>
            </w:r>
            <w:r w:rsidR="002360C2">
              <w:rPr>
                <w:sz w:val="18"/>
                <w:szCs w:val="18"/>
                <w:lang w:val="uk-UA"/>
              </w:rPr>
              <w:t>7</w:t>
            </w:r>
            <w:r w:rsidRPr="00AC2D0C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-202</w:t>
            </w:r>
            <w:r w:rsidR="002360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3269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Відділ </w:t>
            </w:r>
            <w:r w:rsidRPr="00362009">
              <w:rPr>
                <w:sz w:val="18"/>
                <w:szCs w:val="18"/>
                <w:lang w:val="uk-UA"/>
              </w:rPr>
              <w:t xml:space="preserve"> у справах сім’ї та молоді, управління осв</w:t>
            </w:r>
            <w:r>
              <w:rPr>
                <w:sz w:val="18"/>
                <w:szCs w:val="18"/>
                <w:lang w:val="uk-UA"/>
              </w:rPr>
              <w:t xml:space="preserve">іти, відділ з питань інформаційної </w:t>
            </w:r>
            <w:r w:rsidRPr="00362009">
              <w:rPr>
                <w:sz w:val="18"/>
                <w:szCs w:val="18"/>
                <w:lang w:val="uk-UA"/>
              </w:rPr>
              <w:t xml:space="preserve"> політики, молодіжні громадські організації.</w:t>
            </w:r>
          </w:p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1468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rPr>
                <w:sz w:val="18"/>
                <w:szCs w:val="18"/>
                <w:lang w:val="uk-UA"/>
              </w:rPr>
            </w:pPr>
            <w:r w:rsidRPr="00362009">
              <w:rPr>
                <w:sz w:val="18"/>
                <w:szCs w:val="18"/>
                <w:lang w:val="uk-UA"/>
              </w:rPr>
              <w:t>міський</w:t>
            </w:r>
          </w:p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 w:rsidRPr="00362009">
              <w:rPr>
                <w:sz w:val="18"/>
                <w:szCs w:val="18"/>
                <w:lang w:val="uk-UA"/>
              </w:rPr>
              <w:t>бюджет</w:t>
            </w:r>
          </w:p>
        </w:tc>
        <w:tc>
          <w:tcPr>
            <w:tcW w:w="697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2018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2019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2020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2021</w:t>
            </w:r>
          </w:p>
        </w:tc>
        <w:tc>
          <w:tcPr>
            <w:tcW w:w="655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183" w:rsidRPr="00362009" w:rsidTr="00B77183">
        <w:trPr>
          <w:trHeight w:val="20"/>
          <w:jc w:val="center"/>
        </w:trPr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3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398" w:type="dxa"/>
            <w:tcBorders>
              <w:lef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4F5666" w:rsidRDefault="00B77183" w:rsidP="000B0606">
            <w:pPr>
              <w:jc w:val="center"/>
              <w:rPr>
                <w:lang w:val="uk-UA"/>
              </w:rPr>
            </w:pPr>
            <w:r w:rsidRPr="004F5666">
              <w:rPr>
                <w:lang w:val="uk-UA"/>
              </w:rPr>
              <w:t>Висвітлення у ЗМІ кращого досвіду впровадження принципу гендерної рівності, зокрема попередження насильства в сім’ї, порушення прав жінок, прикладів успішної діяльності жінок тощо</w:t>
            </w:r>
          </w:p>
          <w:p w:rsidR="00B77183" w:rsidRPr="004F5666" w:rsidRDefault="00B77183" w:rsidP="000B0606">
            <w:pPr>
              <w:jc w:val="center"/>
              <w:rPr>
                <w:lang w:val="uk-UA"/>
              </w:rPr>
            </w:pPr>
          </w:p>
        </w:tc>
        <w:tc>
          <w:tcPr>
            <w:tcW w:w="1126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2360C2">
            <w:pPr>
              <w:rPr>
                <w:sz w:val="18"/>
                <w:szCs w:val="18"/>
              </w:rPr>
            </w:pPr>
            <w:r w:rsidRPr="00AC2D0C">
              <w:rPr>
                <w:sz w:val="18"/>
                <w:szCs w:val="18"/>
                <w:lang w:val="uk-UA"/>
              </w:rPr>
              <w:t>201</w:t>
            </w:r>
            <w:r w:rsidR="002360C2">
              <w:rPr>
                <w:sz w:val="18"/>
                <w:szCs w:val="18"/>
                <w:lang w:val="uk-UA"/>
              </w:rPr>
              <w:t>7</w:t>
            </w:r>
            <w:r w:rsidRPr="00AC2D0C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-202</w:t>
            </w:r>
            <w:r w:rsidR="002360C2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3269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Відділ </w:t>
            </w:r>
            <w:r w:rsidRPr="00362009">
              <w:rPr>
                <w:sz w:val="18"/>
                <w:szCs w:val="18"/>
                <w:lang w:val="uk-UA"/>
              </w:rPr>
              <w:t xml:space="preserve"> у справах сім’ї та молоді, виконавчий комітет, міська рада, молодіжний парламент, молодіжні громадські організації.</w:t>
            </w:r>
          </w:p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2820" w:type="dxa"/>
            <w:gridSpan w:val="3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 w:rsidRPr="00362009">
              <w:rPr>
                <w:sz w:val="18"/>
                <w:szCs w:val="18"/>
                <w:lang w:val="uk-UA"/>
              </w:rPr>
              <w:t>Вкладень коштів не потребує</w:t>
            </w:r>
          </w:p>
        </w:tc>
      </w:tr>
      <w:tr w:rsidR="00B77183" w:rsidRPr="00362009" w:rsidTr="00B77183">
        <w:trPr>
          <w:trHeight w:val="20"/>
          <w:jc w:val="center"/>
        </w:trPr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3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398" w:type="dxa"/>
            <w:tcBorders>
              <w:lef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4F5666" w:rsidRDefault="00B77183" w:rsidP="000B0606">
            <w:pPr>
              <w:jc w:val="center"/>
              <w:rPr>
                <w:lang w:val="uk-UA"/>
              </w:rPr>
            </w:pPr>
            <w:r w:rsidRPr="004F5666">
              <w:rPr>
                <w:lang w:val="uk-UA"/>
              </w:rPr>
              <w:t xml:space="preserve">Активізувати роботу «юридичних клінік» з питань </w:t>
            </w:r>
            <w:r w:rsidRPr="004F5666">
              <w:rPr>
                <w:lang w:val="uk-UA"/>
              </w:rPr>
              <w:lastRenderedPageBreak/>
              <w:t>консультування за тематикою:  сімейне насильство; гендерні стереотипи щодо поведінки хлопця та дівчини після заручин, розподіл обов'язків в сім’ї тощо</w:t>
            </w:r>
          </w:p>
        </w:tc>
        <w:tc>
          <w:tcPr>
            <w:tcW w:w="1126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2017</w:t>
            </w:r>
            <w:r w:rsidRPr="00AC2D0C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-2021</w:t>
            </w:r>
          </w:p>
        </w:tc>
        <w:tc>
          <w:tcPr>
            <w:tcW w:w="3269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Відділ </w:t>
            </w:r>
            <w:r w:rsidRPr="00362009">
              <w:rPr>
                <w:sz w:val="18"/>
                <w:szCs w:val="18"/>
                <w:lang w:val="uk-UA"/>
              </w:rPr>
              <w:t xml:space="preserve"> у справах сім’ї та молоді,  управління освіти, міська рада </w:t>
            </w:r>
          </w:p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 w:rsidRPr="00362009">
              <w:rPr>
                <w:sz w:val="18"/>
                <w:szCs w:val="18"/>
                <w:lang w:val="uk-UA"/>
              </w:rPr>
              <w:t>молодіжні громадські організації.</w:t>
            </w:r>
          </w:p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1468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rPr>
                <w:sz w:val="18"/>
                <w:szCs w:val="18"/>
              </w:rPr>
            </w:pPr>
            <w:r w:rsidRPr="00362009">
              <w:rPr>
                <w:sz w:val="18"/>
                <w:szCs w:val="18"/>
                <w:lang w:val="uk-UA"/>
              </w:rPr>
              <w:lastRenderedPageBreak/>
              <w:t>Міський бюджет</w:t>
            </w:r>
          </w:p>
        </w:tc>
        <w:tc>
          <w:tcPr>
            <w:tcW w:w="697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2018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2019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2020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2021</w:t>
            </w:r>
          </w:p>
        </w:tc>
        <w:tc>
          <w:tcPr>
            <w:tcW w:w="655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183" w:rsidRPr="00362009" w:rsidTr="00B77183">
        <w:trPr>
          <w:trHeight w:val="20"/>
          <w:jc w:val="center"/>
        </w:trPr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3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398" w:type="dxa"/>
            <w:tcBorders>
              <w:lef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4F5666" w:rsidRDefault="00B77183" w:rsidP="000B0606">
            <w:pPr>
              <w:jc w:val="center"/>
              <w:rPr>
                <w:lang w:val="uk-UA"/>
              </w:rPr>
            </w:pPr>
            <w:proofErr w:type="spellStart"/>
            <w:r w:rsidRPr="004F5666">
              <w:t>Організація</w:t>
            </w:r>
            <w:proofErr w:type="spellEnd"/>
            <w:r w:rsidRPr="004F5666">
              <w:t xml:space="preserve"> </w:t>
            </w:r>
            <w:proofErr w:type="spellStart"/>
            <w:r w:rsidRPr="004F5666">
              <w:t>навчання</w:t>
            </w:r>
            <w:proofErr w:type="spellEnd"/>
            <w:r w:rsidRPr="004F5666">
              <w:t xml:space="preserve"> у </w:t>
            </w:r>
            <w:proofErr w:type="spellStart"/>
            <w:r w:rsidRPr="004F5666">
              <w:t>сфері</w:t>
            </w:r>
            <w:proofErr w:type="spellEnd"/>
            <w:r w:rsidRPr="004F5666">
              <w:t xml:space="preserve"> </w:t>
            </w:r>
            <w:proofErr w:type="spellStart"/>
            <w:r w:rsidRPr="004F5666">
              <w:t>гендерної</w:t>
            </w:r>
            <w:proofErr w:type="spellEnd"/>
            <w:r w:rsidRPr="004F5666">
              <w:t xml:space="preserve"> </w:t>
            </w:r>
            <w:proofErr w:type="spellStart"/>
            <w:r w:rsidRPr="004F5666">
              <w:t>політики</w:t>
            </w:r>
            <w:proofErr w:type="spellEnd"/>
            <w:r w:rsidRPr="004F5666">
              <w:t xml:space="preserve"> шляхом </w:t>
            </w:r>
            <w:proofErr w:type="spellStart"/>
            <w:r w:rsidRPr="004F5666">
              <w:t>залучення</w:t>
            </w:r>
            <w:proofErr w:type="spellEnd"/>
            <w:r w:rsidRPr="004F5666">
              <w:t xml:space="preserve"> </w:t>
            </w:r>
            <w:proofErr w:type="spellStart"/>
            <w:r w:rsidRPr="004F5666">
              <w:t>ресурсів</w:t>
            </w:r>
            <w:proofErr w:type="spellEnd"/>
            <w:r w:rsidRPr="004F5666">
              <w:rPr>
                <w:lang w:val="uk-UA"/>
              </w:rPr>
              <w:t xml:space="preserve"> громадських </w:t>
            </w:r>
            <w:r w:rsidRPr="004F5666">
              <w:t xml:space="preserve"> </w:t>
            </w:r>
            <w:proofErr w:type="spellStart"/>
            <w:r w:rsidRPr="004F5666">
              <w:t>організацій</w:t>
            </w:r>
            <w:proofErr w:type="spellEnd"/>
          </w:p>
          <w:p w:rsidR="00B77183" w:rsidRPr="004F5666" w:rsidRDefault="00B77183" w:rsidP="000B0606">
            <w:pPr>
              <w:jc w:val="center"/>
              <w:rPr>
                <w:lang w:val="uk-UA"/>
              </w:rPr>
            </w:pPr>
          </w:p>
        </w:tc>
        <w:tc>
          <w:tcPr>
            <w:tcW w:w="1126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C55B96" w:rsidRDefault="00B77183" w:rsidP="000B060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  <w:r w:rsidRPr="00AC2D0C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-2021</w:t>
            </w:r>
          </w:p>
        </w:tc>
        <w:tc>
          <w:tcPr>
            <w:tcW w:w="3269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Відділ </w:t>
            </w:r>
            <w:r w:rsidRPr="00362009">
              <w:rPr>
                <w:sz w:val="18"/>
                <w:szCs w:val="18"/>
                <w:lang w:val="uk-UA"/>
              </w:rPr>
              <w:t xml:space="preserve"> у справах сім’ї та молоді, управління освіти;  відділ з питань </w:t>
            </w:r>
            <w:r>
              <w:rPr>
                <w:sz w:val="18"/>
                <w:szCs w:val="18"/>
                <w:lang w:val="uk-UA"/>
              </w:rPr>
              <w:t xml:space="preserve">інформаційної </w:t>
            </w:r>
            <w:r w:rsidRPr="00362009">
              <w:rPr>
                <w:sz w:val="18"/>
                <w:szCs w:val="18"/>
                <w:lang w:val="uk-UA"/>
              </w:rPr>
              <w:t>політики, міськвиконком, , міська рада, молодіжні громадські організації.</w:t>
            </w:r>
          </w:p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1468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rPr>
                <w:sz w:val="18"/>
                <w:szCs w:val="18"/>
              </w:rPr>
            </w:pPr>
            <w:r w:rsidRPr="00362009">
              <w:rPr>
                <w:sz w:val="18"/>
                <w:szCs w:val="18"/>
                <w:lang w:val="uk-UA"/>
              </w:rPr>
              <w:t>Міський бюджет</w:t>
            </w:r>
          </w:p>
        </w:tc>
        <w:tc>
          <w:tcPr>
            <w:tcW w:w="697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2018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2019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2020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2021</w:t>
            </w:r>
          </w:p>
        </w:tc>
        <w:tc>
          <w:tcPr>
            <w:tcW w:w="655" w:type="dxa"/>
            <w:shd w:val="clear" w:color="auto" w:fill="FFFFFF"/>
          </w:tcPr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</w:p>
        </w:tc>
      </w:tr>
      <w:tr w:rsidR="00B77183" w:rsidRPr="00362009" w:rsidTr="00B77183">
        <w:trPr>
          <w:trHeight w:val="20"/>
          <w:jc w:val="center"/>
        </w:trPr>
        <w:tc>
          <w:tcPr>
            <w:tcW w:w="4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3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398" w:type="dxa"/>
            <w:tcBorders>
              <w:lef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4F5666" w:rsidRDefault="00B77183" w:rsidP="00FF5E34">
            <w:pPr>
              <w:jc w:val="center"/>
              <w:rPr>
                <w:lang w:val="uk-UA"/>
              </w:rPr>
            </w:pPr>
            <w:r w:rsidRPr="004F5666">
              <w:rPr>
                <w:lang w:val="uk-UA"/>
              </w:rPr>
              <w:t>Проведення</w:t>
            </w:r>
          </w:p>
          <w:p w:rsidR="00B77183" w:rsidRPr="004F5666" w:rsidRDefault="00B77183" w:rsidP="00FF5E34">
            <w:pPr>
              <w:jc w:val="center"/>
              <w:rPr>
                <w:lang w:val="uk-UA"/>
              </w:rPr>
            </w:pPr>
            <w:r w:rsidRPr="004F5666">
              <w:rPr>
                <w:lang w:val="uk-UA"/>
              </w:rPr>
              <w:t>міського  фестивалю сімей</w:t>
            </w:r>
          </w:p>
          <w:p w:rsidR="00B77183" w:rsidRPr="004F5666" w:rsidRDefault="00B77183" w:rsidP="00FF5E34">
            <w:pPr>
              <w:jc w:val="center"/>
              <w:rPr>
                <w:lang w:val="uk-UA"/>
              </w:rPr>
            </w:pPr>
            <w:r w:rsidRPr="004F5666">
              <w:rPr>
                <w:lang w:val="uk-UA"/>
              </w:rPr>
              <w:t xml:space="preserve">«Ми сім’я. Ми – разом»», </w:t>
            </w:r>
          </w:p>
          <w:p w:rsidR="00B77183" w:rsidRPr="004F5666" w:rsidRDefault="00B77183" w:rsidP="00FF5E34">
            <w:pPr>
              <w:spacing w:line="228" w:lineRule="auto"/>
              <w:jc w:val="both"/>
              <w:rPr>
                <w:lang w:val="uk-UA"/>
              </w:rPr>
            </w:pPr>
            <w:r w:rsidRPr="004F5666">
              <w:rPr>
                <w:lang w:val="uk-UA"/>
              </w:rPr>
              <w:t>Конкурсу відеоматеріалів »Хвилинки сімейного щастя»</w:t>
            </w:r>
          </w:p>
        </w:tc>
        <w:tc>
          <w:tcPr>
            <w:tcW w:w="1126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  <w:r w:rsidRPr="00AC2D0C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-2021</w:t>
            </w:r>
          </w:p>
        </w:tc>
        <w:tc>
          <w:tcPr>
            <w:tcW w:w="3269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Відділ </w:t>
            </w:r>
            <w:r w:rsidRPr="00362009">
              <w:rPr>
                <w:sz w:val="18"/>
                <w:szCs w:val="18"/>
                <w:lang w:val="uk-UA"/>
              </w:rPr>
              <w:t xml:space="preserve"> у справах сім’ї та молоді міськвиконком, міська рада, молодіжні громадські організації.</w:t>
            </w:r>
          </w:p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1468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 w:rsidRPr="00362009">
              <w:rPr>
                <w:sz w:val="18"/>
                <w:szCs w:val="18"/>
                <w:lang w:val="uk-UA"/>
              </w:rPr>
              <w:t>Міський бюджет</w:t>
            </w:r>
          </w:p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697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2018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2019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2020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2021</w:t>
            </w:r>
          </w:p>
        </w:tc>
        <w:tc>
          <w:tcPr>
            <w:tcW w:w="655" w:type="dxa"/>
            <w:shd w:val="clear" w:color="auto" w:fill="FFFFFF"/>
          </w:tcPr>
          <w:p w:rsidR="00B77183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</w:p>
          <w:p w:rsidR="00B77183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</w:t>
            </w:r>
          </w:p>
          <w:p w:rsidR="00B77183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</w:t>
            </w:r>
            <w:r w:rsidR="003016C0">
              <w:rPr>
                <w:sz w:val="18"/>
                <w:szCs w:val="18"/>
                <w:lang w:val="uk-UA"/>
              </w:rPr>
              <w:t>0</w:t>
            </w:r>
          </w:p>
          <w:p w:rsidR="00B77183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</w:t>
            </w:r>
            <w:r w:rsidR="003C7670">
              <w:rPr>
                <w:sz w:val="18"/>
                <w:szCs w:val="18"/>
                <w:lang w:val="uk-UA"/>
              </w:rPr>
              <w:t>0</w:t>
            </w:r>
          </w:p>
          <w:p w:rsidR="00B77183" w:rsidRDefault="00660934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="00B77183">
              <w:rPr>
                <w:sz w:val="18"/>
                <w:szCs w:val="18"/>
                <w:lang w:val="uk-UA"/>
              </w:rPr>
              <w:t>,</w:t>
            </w:r>
            <w:r>
              <w:rPr>
                <w:sz w:val="18"/>
                <w:szCs w:val="18"/>
                <w:lang w:val="uk-UA"/>
              </w:rPr>
              <w:t>0</w:t>
            </w:r>
          </w:p>
          <w:p w:rsidR="00B77183" w:rsidRPr="00362009" w:rsidRDefault="00660934" w:rsidP="00660934">
            <w:pPr>
              <w:spacing w:line="228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="00B77183">
              <w:rPr>
                <w:sz w:val="18"/>
                <w:szCs w:val="18"/>
                <w:lang w:val="uk-UA"/>
              </w:rPr>
              <w:t>,</w:t>
            </w:r>
            <w:r>
              <w:rPr>
                <w:sz w:val="18"/>
                <w:szCs w:val="18"/>
                <w:lang w:val="uk-UA"/>
              </w:rPr>
              <w:t>0</w:t>
            </w:r>
          </w:p>
        </w:tc>
      </w:tr>
      <w:tr w:rsidR="00B77183" w:rsidRPr="00362009" w:rsidTr="00B77183">
        <w:trPr>
          <w:trHeight w:val="20"/>
          <w:jc w:val="center"/>
        </w:trPr>
        <w:tc>
          <w:tcPr>
            <w:tcW w:w="467" w:type="dxa"/>
            <w:vMerge w:val="restart"/>
            <w:tcBorders>
              <w:lef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3</w:t>
            </w:r>
            <w:r w:rsidRPr="00362009">
              <w:rPr>
                <w:b/>
                <w:bCs/>
                <w:sz w:val="18"/>
                <w:szCs w:val="18"/>
                <w:lang w:val="uk-UA"/>
              </w:rPr>
              <w:t>.1</w:t>
            </w:r>
          </w:p>
        </w:tc>
        <w:tc>
          <w:tcPr>
            <w:tcW w:w="2375" w:type="dxa"/>
            <w:vMerge w:val="restart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65046E" w:rsidRDefault="00B77183" w:rsidP="000B0606">
            <w:pPr>
              <w:spacing w:line="228" w:lineRule="auto"/>
              <w:jc w:val="both"/>
              <w:rPr>
                <w:sz w:val="18"/>
                <w:szCs w:val="18"/>
                <w:lang w:val="uk-UA"/>
              </w:rPr>
            </w:pPr>
            <w:r w:rsidRPr="0065046E">
              <w:rPr>
                <w:color w:val="000000"/>
                <w:sz w:val="27"/>
                <w:szCs w:val="27"/>
                <w:shd w:val="clear" w:color="auto" w:fill="FFFFFF"/>
                <w:lang w:val="uk-UA"/>
              </w:rPr>
              <w:t xml:space="preserve">Підвищення рівня компетенції фахівців з питань забезпечення рівних прав та можливостей жінок і </w:t>
            </w:r>
            <w:proofErr w:type="spellStart"/>
            <w:r w:rsidRPr="0065046E">
              <w:rPr>
                <w:color w:val="000000"/>
                <w:sz w:val="27"/>
                <w:szCs w:val="27"/>
                <w:shd w:val="clear" w:color="auto" w:fill="FFFFFF"/>
                <w:lang w:val="uk-UA"/>
              </w:rPr>
              <w:t>чоловікі</w:t>
            </w:r>
            <w:proofErr w:type="spellEnd"/>
          </w:p>
        </w:tc>
        <w:tc>
          <w:tcPr>
            <w:tcW w:w="3398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46A78" w:rsidRDefault="00B77183" w:rsidP="0065046E">
            <w:pPr>
              <w:jc w:val="both"/>
              <w:rPr>
                <w:spacing w:val="-2"/>
                <w:lang w:val="uk-UA"/>
              </w:rPr>
            </w:pPr>
            <w:r w:rsidRPr="00346A7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346A78">
              <w:rPr>
                <w:rStyle w:val="apple-converted-space"/>
                <w:color w:val="000000"/>
                <w:shd w:val="clear" w:color="auto" w:fill="FFFFFF"/>
                <w:lang w:val="uk-UA"/>
              </w:rPr>
              <w:t xml:space="preserve">Участь у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розробленн</w:t>
            </w:r>
            <w:proofErr w:type="spellEnd"/>
            <w:r w:rsidRPr="00346A78">
              <w:rPr>
                <w:color w:val="000000"/>
                <w:shd w:val="clear" w:color="auto" w:fill="FFFFFF"/>
                <w:lang w:val="uk-UA"/>
              </w:rPr>
              <w:t>і</w:t>
            </w:r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програм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професійної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підготовки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підвищення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кваліфікації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представників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органів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влади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, в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яких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передбачається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використання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навчальних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модулів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з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основ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гендерної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рівності</w:t>
            </w:r>
            <w:proofErr w:type="spellEnd"/>
          </w:p>
        </w:tc>
        <w:tc>
          <w:tcPr>
            <w:tcW w:w="1126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  <w:r w:rsidRPr="00AC2D0C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-2021</w:t>
            </w:r>
          </w:p>
        </w:tc>
        <w:tc>
          <w:tcPr>
            <w:tcW w:w="3269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Відділ </w:t>
            </w:r>
            <w:r w:rsidRPr="00362009">
              <w:rPr>
                <w:sz w:val="18"/>
                <w:szCs w:val="18"/>
                <w:lang w:val="uk-UA"/>
              </w:rPr>
              <w:t xml:space="preserve"> у справах сім’ї та молоді, управління освіти; центр соціальних служб для сім’ї, дітей та молоді; громадські організації.</w:t>
            </w:r>
          </w:p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1468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</w:p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 w:rsidRPr="00362009">
              <w:rPr>
                <w:sz w:val="18"/>
                <w:szCs w:val="18"/>
                <w:lang w:val="uk-UA"/>
              </w:rPr>
              <w:t>Міський бюджет</w:t>
            </w:r>
          </w:p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697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2018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2019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2020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2021</w:t>
            </w:r>
          </w:p>
        </w:tc>
        <w:tc>
          <w:tcPr>
            <w:tcW w:w="655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183" w:rsidRPr="000B0606" w:rsidTr="00B77183">
        <w:trPr>
          <w:trHeight w:val="20"/>
          <w:jc w:val="center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375" w:type="dxa"/>
            <w:vMerge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398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46A78" w:rsidRDefault="00B77183" w:rsidP="0065046E">
            <w:pPr>
              <w:jc w:val="both"/>
              <w:rPr>
                <w:spacing w:val="-2"/>
                <w:lang w:val="uk-UA"/>
              </w:rPr>
            </w:pPr>
            <w:r w:rsidRPr="00346A7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346A78">
              <w:rPr>
                <w:color w:val="000000"/>
                <w:shd w:val="clear" w:color="auto" w:fill="FFFFFF"/>
                <w:lang w:val="uk-UA"/>
              </w:rPr>
              <w:t>Проведення щорічних семінарів-тренінгів для підвищення рівня обізнаності фахівців з питань забезпечення рівних прав та можливостей жінок і чоловіків</w:t>
            </w:r>
          </w:p>
        </w:tc>
        <w:tc>
          <w:tcPr>
            <w:tcW w:w="1126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  <w:r w:rsidRPr="00AC2D0C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-2021</w:t>
            </w:r>
          </w:p>
        </w:tc>
        <w:tc>
          <w:tcPr>
            <w:tcW w:w="3269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Відділ </w:t>
            </w:r>
            <w:r w:rsidRPr="00362009">
              <w:rPr>
                <w:sz w:val="18"/>
                <w:szCs w:val="18"/>
                <w:lang w:val="uk-UA"/>
              </w:rPr>
              <w:t>у справах сім’ї та молоді, міський  центр соціальних служб для сім’ї, дітей та молоді; молодіжні громадські організації.</w:t>
            </w:r>
          </w:p>
        </w:tc>
        <w:tc>
          <w:tcPr>
            <w:tcW w:w="1468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 w:rsidRPr="00362009">
              <w:rPr>
                <w:sz w:val="18"/>
                <w:szCs w:val="18"/>
                <w:lang w:val="uk-UA"/>
              </w:rPr>
              <w:t>Міський бюджет</w:t>
            </w:r>
          </w:p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697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2018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2019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2020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2021</w:t>
            </w:r>
          </w:p>
        </w:tc>
        <w:tc>
          <w:tcPr>
            <w:tcW w:w="655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183" w:rsidRPr="00362009" w:rsidTr="00B77183">
        <w:trPr>
          <w:trHeight w:val="20"/>
          <w:jc w:val="center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375" w:type="dxa"/>
            <w:vMerge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398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46A78" w:rsidRDefault="00B77183" w:rsidP="00346A78">
            <w:pPr>
              <w:jc w:val="both"/>
              <w:rPr>
                <w:spacing w:val="-2"/>
                <w:lang w:val="uk-UA"/>
              </w:rPr>
            </w:pPr>
            <w:r w:rsidRPr="00346A78">
              <w:rPr>
                <w:color w:val="000000"/>
                <w:shd w:val="clear" w:color="auto" w:fill="FFFFFF"/>
                <w:lang w:val="uk-UA"/>
              </w:rPr>
              <w:t xml:space="preserve">Проведення тренінгів для підвищення рівня компетенції щодо застосування підходів </w:t>
            </w:r>
            <w:r w:rsidRPr="00346A78">
              <w:rPr>
                <w:color w:val="000000"/>
                <w:shd w:val="clear" w:color="auto" w:fill="FFFFFF"/>
                <w:lang w:val="uk-UA"/>
              </w:rPr>
              <w:lastRenderedPageBreak/>
              <w:t>гендерної рівності під час розроблення програм соціально-економічного розвитку</w:t>
            </w:r>
          </w:p>
        </w:tc>
        <w:tc>
          <w:tcPr>
            <w:tcW w:w="1126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2017</w:t>
            </w:r>
            <w:r w:rsidRPr="00AC2D0C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-2021</w:t>
            </w:r>
          </w:p>
        </w:tc>
        <w:tc>
          <w:tcPr>
            <w:tcW w:w="3269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Відділ </w:t>
            </w:r>
            <w:r w:rsidRPr="00362009">
              <w:rPr>
                <w:sz w:val="18"/>
                <w:szCs w:val="18"/>
                <w:lang w:val="uk-UA"/>
              </w:rPr>
              <w:t xml:space="preserve"> у справах сім’ї та молоді,  управління освіти,  відділ </w:t>
            </w:r>
            <w:r>
              <w:rPr>
                <w:sz w:val="18"/>
                <w:szCs w:val="18"/>
                <w:lang w:val="uk-UA"/>
              </w:rPr>
              <w:t xml:space="preserve">економіки </w:t>
            </w:r>
          </w:p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 w:rsidRPr="00362009">
              <w:rPr>
                <w:sz w:val="18"/>
                <w:szCs w:val="18"/>
                <w:lang w:val="uk-UA"/>
              </w:rPr>
              <w:t>молодіжні громадські організації.</w:t>
            </w:r>
          </w:p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1468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 w:rsidRPr="00362009">
              <w:rPr>
                <w:sz w:val="18"/>
                <w:szCs w:val="18"/>
                <w:lang w:val="uk-UA"/>
              </w:rPr>
              <w:t>Вкладень коштів не потребує</w:t>
            </w:r>
          </w:p>
        </w:tc>
        <w:tc>
          <w:tcPr>
            <w:tcW w:w="697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2D0672">
            <w:pPr>
              <w:spacing w:line="228" w:lineRule="auto"/>
              <w:rPr>
                <w:sz w:val="18"/>
                <w:szCs w:val="18"/>
                <w:lang w:val="uk-UA"/>
              </w:rPr>
            </w:pP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2018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2019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2020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2021</w:t>
            </w:r>
          </w:p>
        </w:tc>
        <w:tc>
          <w:tcPr>
            <w:tcW w:w="655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183" w:rsidRPr="00362009" w:rsidTr="00B77183">
        <w:trPr>
          <w:trHeight w:val="20"/>
          <w:jc w:val="center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375" w:type="dxa"/>
            <w:vMerge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398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46A78" w:rsidRDefault="00B77183" w:rsidP="0065046E">
            <w:pPr>
              <w:spacing w:line="228" w:lineRule="auto"/>
              <w:jc w:val="both"/>
              <w:rPr>
                <w:lang w:val="uk-UA"/>
              </w:rPr>
            </w:pPr>
            <w:r w:rsidRPr="00346A78">
              <w:rPr>
                <w:color w:val="000000"/>
                <w:shd w:val="clear" w:color="auto" w:fill="FFFFFF"/>
                <w:lang w:val="uk-UA"/>
              </w:rPr>
              <w:t>П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роведення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тренінгів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для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керівників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громадських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організацій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з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питань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застосування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підходів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гендерної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рівності</w:t>
            </w:r>
            <w:proofErr w:type="spellEnd"/>
          </w:p>
        </w:tc>
        <w:tc>
          <w:tcPr>
            <w:tcW w:w="1126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  <w:r w:rsidRPr="00AC2D0C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-2021</w:t>
            </w:r>
          </w:p>
        </w:tc>
        <w:tc>
          <w:tcPr>
            <w:tcW w:w="3269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346A78">
            <w:pPr>
              <w:spacing w:line="228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Відділ </w:t>
            </w:r>
            <w:r w:rsidRPr="00362009">
              <w:rPr>
                <w:sz w:val="18"/>
                <w:szCs w:val="18"/>
                <w:lang w:val="uk-UA"/>
              </w:rPr>
              <w:t xml:space="preserve"> у справах сім’ї та молоді,  </w:t>
            </w:r>
          </w:p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 w:rsidRPr="00362009">
              <w:rPr>
                <w:sz w:val="18"/>
                <w:szCs w:val="18"/>
                <w:lang w:val="uk-UA"/>
              </w:rPr>
              <w:t>молодіжні громадські організації.</w:t>
            </w:r>
          </w:p>
        </w:tc>
        <w:tc>
          <w:tcPr>
            <w:tcW w:w="1468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 w:rsidRPr="00362009">
              <w:rPr>
                <w:sz w:val="18"/>
                <w:szCs w:val="18"/>
                <w:lang w:val="uk-UA"/>
              </w:rPr>
              <w:t>Міський бюджет</w:t>
            </w:r>
          </w:p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697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2018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2019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2020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2021</w:t>
            </w:r>
          </w:p>
        </w:tc>
        <w:tc>
          <w:tcPr>
            <w:tcW w:w="655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</w:p>
          <w:p w:rsidR="00B77183" w:rsidRDefault="00251D94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0,5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0,5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</w:t>
            </w:r>
          </w:p>
        </w:tc>
      </w:tr>
      <w:tr w:rsidR="00B77183" w:rsidRPr="000B0606" w:rsidTr="00B77183">
        <w:trPr>
          <w:trHeight w:val="20"/>
          <w:jc w:val="center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375" w:type="dxa"/>
            <w:vMerge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398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46A78" w:rsidRDefault="00B77183" w:rsidP="000B0606">
            <w:pPr>
              <w:spacing w:line="228" w:lineRule="auto"/>
              <w:jc w:val="both"/>
              <w:rPr>
                <w:lang w:val="uk-UA"/>
              </w:rPr>
            </w:pPr>
            <w:r w:rsidRPr="00346A78">
              <w:rPr>
                <w:color w:val="000000"/>
                <w:shd w:val="clear" w:color="auto" w:fill="FFFFFF"/>
                <w:lang w:val="uk-UA"/>
              </w:rPr>
              <w:t>Проведення серед фахівців різних сфер інформаційно-роз'яснювальної роботи з питань застосування підходів гендерної рівності</w:t>
            </w:r>
          </w:p>
        </w:tc>
        <w:tc>
          <w:tcPr>
            <w:tcW w:w="1126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  <w:r w:rsidRPr="00AC2D0C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-2021</w:t>
            </w:r>
          </w:p>
        </w:tc>
        <w:tc>
          <w:tcPr>
            <w:tcW w:w="3269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 w:rsidRPr="00362009">
              <w:rPr>
                <w:sz w:val="18"/>
                <w:szCs w:val="18"/>
                <w:lang w:val="uk-UA"/>
              </w:rPr>
              <w:t xml:space="preserve"> Відділ з питань фізичної культури та спорту, управління: освіти, культури і туризму, </w:t>
            </w:r>
            <w:proofErr w:type="spellStart"/>
            <w:r w:rsidRPr="00362009">
              <w:rPr>
                <w:sz w:val="18"/>
                <w:szCs w:val="18"/>
                <w:lang w:val="uk-UA"/>
              </w:rPr>
              <w:t>с</w:t>
            </w:r>
            <w:r>
              <w:rPr>
                <w:sz w:val="18"/>
                <w:szCs w:val="18"/>
                <w:lang w:val="uk-UA"/>
              </w:rPr>
              <w:t>відділ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r w:rsidRPr="00362009">
              <w:rPr>
                <w:sz w:val="18"/>
                <w:szCs w:val="18"/>
                <w:lang w:val="uk-UA"/>
              </w:rPr>
              <w:t xml:space="preserve"> у справах сім’ї та молоді; молодіжні громадські організації.</w:t>
            </w:r>
          </w:p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1468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 w:rsidRPr="00362009">
              <w:rPr>
                <w:sz w:val="18"/>
                <w:szCs w:val="18"/>
                <w:lang w:val="uk-UA"/>
              </w:rPr>
              <w:t>Міський бюджет</w:t>
            </w:r>
          </w:p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697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2D0672">
            <w:pPr>
              <w:spacing w:line="228" w:lineRule="auto"/>
              <w:rPr>
                <w:sz w:val="18"/>
                <w:szCs w:val="18"/>
                <w:lang w:val="uk-UA"/>
              </w:rPr>
            </w:pP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2018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2019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2020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2021</w:t>
            </w:r>
          </w:p>
        </w:tc>
        <w:tc>
          <w:tcPr>
            <w:tcW w:w="655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183" w:rsidRPr="00362009" w:rsidTr="00B77183">
        <w:trPr>
          <w:trHeight w:val="20"/>
          <w:jc w:val="center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375" w:type="dxa"/>
            <w:vMerge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398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46A78" w:rsidRDefault="00B77183" w:rsidP="00FF5E34">
            <w:pPr>
              <w:jc w:val="center"/>
              <w:rPr>
                <w:lang w:val="uk-UA"/>
              </w:rPr>
            </w:pPr>
            <w:r w:rsidRPr="00346A78">
              <w:rPr>
                <w:spacing w:val="-1"/>
                <w:lang w:val="uk-UA"/>
              </w:rPr>
              <w:t xml:space="preserve">Проведення науково-практичної конференції </w:t>
            </w:r>
            <w:r w:rsidRPr="00346A78">
              <w:rPr>
                <w:spacing w:val="-1"/>
              </w:rPr>
              <w:t>"</w:t>
            </w:r>
            <w:proofErr w:type="spellStart"/>
            <w:r w:rsidRPr="00346A78">
              <w:rPr>
                <w:spacing w:val="-1"/>
              </w:rPr>
              <w:t>Формування</w:t>
            </w:r>
            <w:proofErr w:type="spellEnd"/>
            <w:r w:rsidRPr="00346A78">
              <w:rPr>
                <w:spacing w:val="-1"/>
              </w:rPr>
              <w:t xml:space="preserve"> </w:t>
            </w:r>
            <w:proofErr w:type="spellStart"/>
            <w:r w:rsidRPr="00346A78">
              <w:rPr>
                <w:spacing w:val="-1"/>
              </w:rPr>
              <w:t>гендерної</w:t>
            </w:r>
            <w:proofErr w:type="spellEnd"/>
            <w:r w:rsidRPr="00346A78">
              <w:rPr>
                <w:spacing w:val="-1"/>
              </w:rPr>
              <w:t xml:space="preserve"> куль</w:t>
            </w:r>
            <w:r w:rsidRPr="00346A78">
              <w:t xml:space="preserve"> </w:t>
            </w:r>
            <w:r w:rsidRPr="00346A78">
              <w:rPr>
                <w:spacing w:val="-1"/>
              </w:rPr>
              <w:t xml:space="preserve">тури </w:t>
            </w:r>
            <w:proofErr w:type="spellStart"/>
            <w:r w:rsidRPr="00346A78">
              <w:rPr>
                <w:spacing w:val="-1"/>
              </w:rPr>
              <w:t>спілкування</w:t>
            </w:r>
            <w:proofErr w:type="spellEnd"/>
            <w:r w:rsidRPr="00346A78">
              <w:rPr>
                <w:spacing w:val="-1"/>
              </w:rPr>
              <w:t xml:space="preserve"> та </w:t>
            </w:r>
            <w:proofErr w:type="spellStart"/>
            <w:r w:rsidRPr="00346A78">
              <w:t>подолання</w:t>
            </w:r>
            <w:proofErr w:type="spellEnd"/>
            <w:r w:rsidRPr="00346A78">
              <w:t xml:space="preserve"> </w:t>
            </w:r>
            <w:proofErr w:type="spellStart"/>
            <w:r w:rsidRPr="00346A78">
              <w:t>стереотипів</w:t>
            </w:r>
            <w:proofErr w:type="spellEnd"/>
            <w:r w:rsidRPr="00346A78">
              <w:t>"</w:t>
            </w:r>
            <w:r w:rsidRPr="00346A78">
              <w:rPr>
                <w:lang w:val="uk-UA"/>
              </w:rPr>
              <w:t>,</w:t>
            </w:r>
          </w:p>
          <w:p w:rsidR="00B77183" w:rsidRPr="00346A78" w:rsidRDefault="00B77183" w:rsidP="00FF5E34">
            <w:pPr>
              <w:shd w:val="clear" w:color="auto" w:fill="FFFFFF"/>
              <w:ind w:left="38"/>
              <w:jc w:val="center"/>
              <w:rPr>
                <w:lang w:val="uk-UA"/>
              </w:rPr>
            </w:pPr>
            <w:r w:rsidRPr="00346A78">
              <w:t xml:space="preserve">"Шляхи </w:t>
            </w:r>
            <w:proofErr w:type="spellStart"/>
            <w:r w:rsidRPr="00346A78">
              <w:t>впровадження</w:t>
            </w:r>
            <w:proofErr w:type="spellEnd"/>
            <w:r w:rsidRPr="00346A78">
              <w:t xml:space="preserve"> </w:t>
            </w:r>
            <w:proofErr w:type="spellStart"/>
            <w:r w:rsidRPr="00346A78">
              <w:t>гендерних</w:t>
            </w:r>
            <w:proofErr w:type="spellEnd"/>
            <w:r w:rsidRPr="00346A78">
              <w:t xml:space="preserve"> </w:t>
            </w:r>
            <w:proofErr w:type="spellStart"/>
            <w:r w:rsidRPr="00346A78">
              <w:t>знань</w:t>
            </w:r>
            <w:proofErr w:type="spellEnd"/>
            <w:r w:rsidRPr="00346A78">
              <w:t xml:space="preserve"> </w:t>
            </w:r>
            <w:proofErr w:type="spellStart"/>
            <w:r w:rsidRPr="00346A78">
              <w:t>серед</w:t>
            </w:r>
            <w:proofErr w:type="spellEnd"/>
            <w:r w:rsidRPr="00346A78">
              <w:t xml:space="preserve"> </w:t>
            </w:r>
            <w:proofErr w:type="spellStart"/>
            <w:r w:rsidRPr="00346A78">
              <w:t>студентської</w:t>
            </w:r>
            <w:proofErr w:type="spellEnd"/>
            <w:r w:rsidRPr="00346A78">
              <w:t xml:space="preserve"> </w:t>
            </w:r>
            <w:proofErr w:type="spellStart"/>
            <w:proofErr w:type="gramStart"/>
            <w:r w:rsidRPr="00346A78">
              <w:t>молод</w:t>
            </w:r>
            <w:proofErr w:type="gramEnd"/>
            <w:r w:rsidRPr="00346A78">
              <w:t>і</w:t>
            </w:r>
            <w:proofErr w:type="spellEnd"/>
            <w:r w:rsidRPr="00346A78">
              <w:t>"</w:t>
            </w:r>
          </w:p>
          <w:p w:rsidR="00B77183" w:rsidRPr="00346A78" w:rsidRDefault="00B77183" w:rsidP="00FF5E34">
            <w:pPr>
              <w:spacing w:line="228" w:lineRule="auto"/>
              <w:jc w:val="both"/>
              <w:rPr>
                <w:spacing w:val="-2"/>
                <w:lang w:val="uk-UA"/>
              </w:rPr>
            </w:pPr>
          </w:p>
        </w:tc>
        <w:tc>
          <w:tcPr>
            <w:tcW w:w="1126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  <w:r w:rsidRPr="00AC2D0C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-2021</w:t>
            </w:r>
          </w:p>
        </w:tc>
        <w:tc>
          <w:tcPr>
            <w:tcW w:w="3269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 w:rsidRPr="00362009">
              <w:rPr>
                <w:sz w:val="18"/>
                <w:szCs w:val="18"/>
                <w:lang w:val="uk-UA"/>
              </w:rPr>
              <w:t>Відділ з питань фізичної культури та сп</w:t>
            </w:r>
            <w:r>
              <w:rPr>
                <w:sz w:val="18"/>
                <w:szCs w:val="18"/>
                <w:lang w:val="uk-UA"/>
              </w:rPr>
              <w:t xml:space="preserve">орту,  управління освіти, відділ </w:t>
            </w:r>
            <w:r w:rsidRPr="00362009">
              <w:rPr>
                <w:sz w:val="18"/>
                <w:szCs w:val="18"/>
                <w:lang w:val="uk-UA"/>
              </w:rPr>
              <w:t xml:space="preserve"> у справах сім’ї та молоді; військовий комісаріат.</w:t>
            </w:r>
          </w:p>
        </w:tc>
        <w:tc>
          <w:tcPr>
            <w:tcW w:w="1468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 w:rsidRPr="00362009">
              <w:rPr>
                <w:sz w:val="18"/>
                <w:szCs w:val="18"/>
                <w:lang w:val="uk-UA"/>
              </w:rPr>
              <w:t>Міський бюджет</w:t>
            </w:r>
          </w:p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697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2018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2019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2020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2021</w:t>
            </w:r>
          </w:p>
        </w:tc>
        <w:tc>
          <w:tcPr>
            <w:tcW w:w="655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183" w:rsidRPr="00362009" w:rsidTr="00B77183">
        <w:trPr>
          <w:trHeight w:val="20"/>
          <w:jc w:val="center"/>
        </w:trPr>
        <w:tc>
          <w:tcPr>
            <w:tcW w:w="467" w:type="dxa"/>
            <w:vMerge w:val="restart"/>
            <w:tcBorders>
              <w:lef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3</w:t>
            </w:r>
            <w:r w:rsidRPr="00362009">
              <w:rPr>
                <w:b/>
                <w:bCs/>
                <w:sz w:val="18"/>
                <w:szCs w:val="18"/>
                <w:lang w:val="uk-UA"/>
              </w:rPr>
              <w:t>.2</w:t>
            </w:r>
          </w:p>
        </w:tc>
        <w:tc>
          <w:tcPr>
            <w:tcW w:w="2375" w:type="dxa"/>
            <w:vMerge w:val="restart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46A78" w:rsidRDefault="00B77183" w:rsidP="00FF5E34">
            <w:pPr>
              <w:spacing w:line="228" w:lineRule="auto"/>
              <w:jc w:val="both"/>
              <w:rPr>
                <w:b/>
                <w:lang w:val="uk-UA"/>
              </w:rPr>
            </w:pPr>
            <w:r w:rsidRPr="00346A78">
              <w:rPr>
                <w:lang w:val="uk-UA"/>
              </w:rPr>
              <w:t>П</w:t>
            </w:r>
            <w:proofErr w:type="spellStart"/>
            <w:r w:rsidRPr="00346A78">
              <w:t>роведення</w:t>
            </w:r>
            <w:proofErr w:type="spellEnd"/>
            <w:r w:rsidRPr="00346A78">
              <w:t xml:space="preserve"> </w:t>
            </w:r>
            <w:r w:rsidRPr="00346A78">
              <w:rPr>
                <w:lang w:val="uk-UA"/>
              </w:rPr>
              <w:t xml:space="preserve">гендерних заходів </w:t>
            </w:r>
          </w:p>
        </w:tc>
        <w:tc>
          <w:tcPr>
            <w:tcW w:w="3398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9C0B70" w:rsidRDefault="00B77183" w:rsidP="00FF5E34">
            <w:pPr>
              <w:jc w:val="center"/>
              <w:rPr>
                <w:lang w:val="uk-UA"/>
              </w:rPr>
            </w:pPr>
            <w:r w:rsidRPr="009C0B70">
              <w:rPr>
                <w:sz w:val="22"/>
                <w:szCs w:val="22"/>
                <w:lang w:val="uk-UA"/>
              </w:rPr>
              <w:t xml:space="preserve">Організація та проведення </w:t>
            </w:r>
            <w:r w:rsidRPr="00FF5E34">
              <w:rPr>
                <w:sz w:val="22"/>
                <w:szCs w:val="22"/>
                <w:lang w:val="uk-UA"/>
              </w:rPr>
              <w:t xml:space="preserve">міського фестивалю-конкурсу </w:t>
            </w:r>
            <w:proofErr w:type="spellStart"/>
            <w:r w:rsidRPr="00FF5E34">
              <w:rPr>
                <w:sz w:val="22"/>
                <w:szCs w:val="22"/>
                <w:lang w:val="uk-UA"/>
              </w:rPr>
              <w:t>“Жінка</w:t>
            </w:r>
            <w:proofErr w:type="spellEnd"/>
            <w:r w:rsidRPr="00FF5E3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F5E34">
              <w:rPr>
                <w:sz w:val="22"/>
                <w:szCs w:val="22"/>
                <w:lang w:val="uk-UA"/>
              </w:rPr>
              <w:t>року”</w:t>
            </w:r>
            <w:proofErr w:type="spellEnd"/>
            <w:r w:rsidRPr="00FF5E34">
              <w:rPr>
                <w:sz w:val="22"/>
                <w:szCs w:val="22"/>
                <w:lang w:val="uk-UA"/>
              </w:rPr>
              <w:t xml:space="preserve">, </w:t>
            </w:r>
            <w:r w:rsidRPr="009C0B70">
              <w:rPr>
                <w:sz w:val="22"/>
                <w:szCs w:val="22"/>
                <w:lang w:val="uk-UA"/>
              </w:rPr>
              <w:t xml:space="preserve"> проекту «</w:t>
            </w:r>
            <w:r>
              <w:rPr>
                <w:sz w:val="22"/>
                <w:szCs w:val="22"/>
                <w:lang w:val="uk-UA"/>
              </w:rPr>
              <w:t xml:space="preserve">Шлях до </w:t>
            </w:r>
            <w:proofErr w:type="spellStart"/>
            <w:r>
              <w:rPr>
                <w:sz w:val="22"/>
                <w:szCs w:val="22"/>
                <w:lang w:val="uk-UA"/>
              </w:rPr>
              <w:t>себе»</w:t>
            </w:r>
            <w:r w:rsidRPr="009C0B70">
              <w:rPr>
                <w:sz w:val="22"/>
                <w:szCs w:val="22"/>
                <w:lang w:val="uk-UA"/>
              </w:rPr>
              <w:t>шляху</w:t>
            </w:r>
            <w:proofErr w:type="spellEnd"/>
            <w:r w:rsidRPr="009C0B70">
              <w:rPr>
                <w:sz w:val="22"/>
                <w:szCs w:val="22"/>
                <w:lang w:val="uk-UA"/>
              </w:rPr>
              <w:t>»(тематичні зустрічі з жінками,які мають досягнення у різних сферах життя міста )</w:t>
            </w:r>
          </w:p>
          <w:p w:rsidR="00B77183" w:rsidRPr="00362009" w:rsidRDefault="00B77183" w:rsidP="00FF5E34">
            <w:pPr>
              <w:spacing w:line="228" w:lineRule="auto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126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  <w:r w:rsidRPr="00AC2D0C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-2021</w:t>
            </w:r>
          </w:p>
        </w:tc>
        <w:tc>
          <w:tcPr>
            <w:tcW w:w="3269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, відділ </w:t>
            </w:r>
            <w:r w:rsidRPr="00362009">
              <w:rPr>
                <w:sz w:val="18"/>
                <w:szCs w:val="18"/>
                <w:lang w:val="uk-UA"/>
              </w:rPr>
              <w:t xml:space="preserve">у справах сім’ї та молоді, </w:t>
            </w:r>
            <w:r>
              <w:rPr>
                <w:sz w:val="18"/>
                <w:szCs w:val="18"/>
                <w:lang w:val="uk-UA"/>
              </w:rPr>
              <w:t xml:space="preserve">управління культури і туризму, управління освіти, </w:t>
            </w:r>
            <w:r w:rsidRPr="00362009">
              <w:rPr>
                <w:sz w:val="18"/>
                <w:szCs w:val="18"/>
                <w:lang w:val="uk-UA"/>
              </w:rPr>
              <w:t>громадські організації.</w:t>
            </w:r>
          </w:p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1468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 w:rsidRPr="00362009">
              <w:rPr>
                <w:sz w:val="18"/>
                <w:szCs w:val="18"/>
                <w:lang w:val="uk-UA"/>
              </w:rPr>
              <w:t>Міський бюджет</w:t>
            </w:r>
          </w:p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697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2018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2019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2020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2021</w:t>
            </w:r>
          </w:p>
        </w:tc>
        <w:tc>
          <w:tcPr>
            <w:tcW w:w="655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="003C7670">
              <w:rPr>
                <w:sz w:val="18"/>
                <w:szCs w:val="18"/>
                <w:lang w:val="uk-UA"/>
              </w:rPr>
              <w:t>,0</w:t>
            </w:r>
          </w:p>
          <w:p w:rsidR="00B77183" w:rsidRDefault="003C7670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="00B77183">
              <w:rPr>
                <w:sz w:val="18"/>
                <w:szCs w:val="18"/>
                <w:lang w:val="uk-UA"/>
              </w:rPr>
              <w:t>,</w:t>
            </w:r>
            <w:r w:rsidR="003C7395">
              <w:rPr>
                <w:sz w:val="18"/>
                <w:szCs w:val="18"/>
                <w:lang w:val="uk-UA"/>
              </w:rPr>
              <w:t>5</w:t>
            </w:r>
          </w:p>
          <w:p w:rsidR="00B77183" w:rsidRDefault="00660934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1,5</w:t>
            </w:r>
          </w:p>
          <w:p w:rsidR="00B77183" w:rsidRPr="00362009" w:rsidRDefault="00660934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="00B77183">
              <w:rPr>
                <w:sz w:val="18"/>
                <w:szCs w:val="18"/>
                <w:lang w:val="uk-UA"/>
              </w:rPr>
              <w:t>,5</w:t>
            </w:r>
          </w:p>
        </w:tc>
      </w:tr>
      <w:tr w:rsidR="00B77183" w:rsidRPr="00362009" w:rsidTr="00B77183">
        <w:trPr>
          <w:trHeight w:val="20"/>
          <w:jc w:val="center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375" w:type="dxa"/>
            <w:vMerge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398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both"/>
              <w:rPr>
                <w:spacing w:val="-2"/>
                <w:sz w:val="18"/>
                <w:szCs w:val="18"/>
                <w:lang w:val="uk-UA"/>
              </w:rPr>
            </w:pPr>
            <w:r w:rsidRPr="00362009">
              <w:rPr>
                <w:spacing w:val="-2"/>
                <w:sz w:val="18"/>
                <w:szCs w:val="18"/>
                <w:lang w:val="uk-UA"/>
              </w:rPr>
              <w:t>Проведенн</w:t>
            </w:r>
            <w:r>
              <w:rPr>
                <w:spacing w:val="-2"/>
                <w:sz w:val="18"/>
                <w:szCs w:val="18"/>
                <w:lang w:val="uk-UA"/>
              </w:rPr>
              <w:t xml:space="preserve">я тематичних заходів до Дня 8* Березня </w:t>
            </w:r>
          </w:p>
          <w:p w:rsidR="00B77183" w:rsidRPr="00362009" w:rsidRDefault="00B77183" w:rsidP="000B0606">
            <w:pPr>
              <w:spacing w:line="228" w:lineRule="auto"/>
              <w:jc w:val="both"/>
              <w:rPr>
                <w:spacing w:val="-2"/>
                <w:sz w:val="18"/>
                <w:szCs w:val="18"/>
                <w:lang w:val="uk-UA"/>
              </w:rPr>
            </w:pPr>
          </w:p>
        </w:tc>
        <w:tc>
          <w:tcPr>
            <w:tcW w:w="1126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  <w:r w:rsidRPr="00AC2D0C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-2021</w:t>
            </w:r>
          </w:p>
        </w:tc>
        <w:tc>
          <w:tcPr>
            <w:tcW w:w="3269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Відділ у справах сім’ї та молоді </w:t>
            </w:r>
            <w:r w:rsidRPr="00362009">
              <w:rPr>
                <w:sz w:val="18"/>
                <w:szCs w:val="18"/>
                <w:lang w:val="uk-UA"/>
              </w:rPr>
              <w:t>Управління осв</w:t>
            </w:r>
            <w:r>
              <w:rPr>
                <w:sz w:val="18"/>
                <w:szCs w:val="18"/>
                <w:lang w:val="uk-UA"/>
              </w:rPr>
              <w:t xml:space="preserve">іти; відділ з питань інформаційної </w:t>
            </w:r>
            <w:r w:rsidRPr="00362009">
              <w:rPr>
                <w:sz w:val="18"/>
                <w:szCs w:val="18"/>
                <w:lang w:val="uk-UA"/>
              </w:rPr>
              <w:t xml:space="preserve"> політики, громадські організації.</w:t>
            </w:r>
          </w:p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1468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 w:rsidRPr="00362009">
              <w:rPr>
                <w:sz w:val="18"/>
                <w:szCs w:val="18"/>
                <w:lang w:val="uk-UA"/>
              </w:rPr>
              <w:t>Міський бюджет</w:t>
            </w:r>
          </w:p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697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2018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2019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2020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2021</w:t>
            </w:r>
          </w:p>
        </w:tc>
        <w:tc>
          <w:tcPr>
            <w:tcW w:w="655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</w:p>
          <w:p w:rsidR="00B77183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</w:t>
            </w:r>
          </w:p>
          <w:p w:rsidR="00B77183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="003C7670">
              <w:rPr>
                <w:sz w:val="18"/>
                <w:szCs w:val="18"/>
                <w:lang w:val="uk-UA"/>
              </w:rPr>
              <w:t>,0</w:t>
            </w:r>
          </w:p>
          <w:p w:rsidR="00B77183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</w:t>
            </w:r>
            <w:r w:rsidR="003C7670">
              <w:rPr>
                <w:sz w:val="18"/>
                <w:szCs w:val="18"/>
                <w:lang w:val="uk-UA"/>
              </w:rPr>
              <w:t>0</w:t>
            </w:r>
          </w:p>
          <w:p w:rsidR="00B77183" w:rsidRDefault="00660934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="00B77183">
              <w:rPr>
                <w:sz w:val="18"/>
                <w:szCs w:val="18"/>
                <w:lang w:val="uk-UA"/>
              </w:rPr>
              <w:t>,</w:t>
            </w:r>
            <w:r>
              <w:rPr>
                <w:sz w:val="18"/>
                <w:szCs w:val="18"/>
                <w:lang w:val="uk-UA"/>
              </w:rPr>
              <w:t>0</w:t>
            </w:r>
          </w:p>
          <w:p w:rsidR="00B77183" w:rsidRPr="00362009" w:rsidRDefault="00660934" w:rsidP="00660934">
            <w:pPr>
              <w:spacing w:line="228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="00B77183">
              <w:rPr>
                <w:sz w:val="18"/>
                <w:szCs w:val="18"/>
                <w:lang w:val="uk-UA"/>
              </w:rPr>
              <w:t>,</w:t>
            </w:r>
            <w:r>
              <w:rPr>
                <w:sz w:val="18"/>
                <w:szCs w:val="18"/>
                <w:lang w:val="uk-UA"/>
              </w:rPr>
              <w:t>5</w:t>
            </w:r>
          </w:p>
        </w:tc>
      </w:tr>
      <w:tr w:rsidR="00B77183" w:rsidRPr="00362009" w:rsidTr="00B77183">
        <w:trPr>
          <w:trHeight w:val="20"/>
          <w:jc w:val="center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46A78" w:rsidRDefault="00B77183" w:rsidP="000B0606">
            <w:pPr>
              <w:spacing w:line="228" w:lineRule="auto"/>
              <w:jc w:val="both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lastRenderedPageBreak/>
              <w:t>4.1.</w:t>
            </w:r>
          </w:p>
        </w:tc>
        <w:tc>
          <w:tcPr>
            <w:tcW w:w="2375" w:type="dxa"/>
            <w:tcBorders>
              <w:top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jc w:val="both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Гармонізація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поведінкових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моделей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суспільства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у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сфері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відносин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жінок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і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чолові</w:t>
            </w:r>
            <w:proofErr w:type="gramStart"/>
            <w:r>
              <w:rPr>
                <w:color w:val="000000"/>
                <w:sz w:val="27"/>
                <w:szCs w:val="27"/>
                <w:shd w:val="clear" w:color="auto" w:fill="FFFFFF"/>
              </w:rPr>
              <w:t>к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>і</w:t>
            </w:r>
            <w:proofErr w:type="spellEnd"/>
          </w:p>
        </w:tc>
        <w:tc>
          <w:tcPr>
            <w:tcW w:w="3398" w:type="dxa"/>
            <w:tcBorders>
              <w:top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46A78" w:rsidRDefault="00B77183" w:rsidP="0065046E">
            <w:pPr>
              <w:spacing w:line="228" w:lineRule="auto"/>
              <w:jc w:val="both"/>
              <w:rPr>
                <w:lang w:val="uk-UA"/>
              </w:rPr>
            </w:pPr>
            <w:r w:rsidRPr="00346A78">
              <w:rPr>
                <w:color w:val="000000"/>
                <w:shd w:val="clear" w:color="auto" w:fill="FFFFFF"/>
                <w:lang w:val="uk-UA"/>
              </w:rPr>
              <w:t>В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иготовлення</w:t>
            </w:r>
            <w:proofErr w:type="spellEnd"/>
            <w:r w:rsidRPr="00346A78">
              <w:rPr>
                <w:color w:val="000000"/>
                <w:shd w:val="clear" w:color="auto" w:fill="FFFFFF"/>
                <w:lang w:val="uk-UA"/>
              </w:rPr>
              <w:t xml:space="preserve">,придбання </w:t>
            </w:r>
            <w:r w:rsidRPr="00346A78">
              <w:rPr>
                <w:color w:val="000000"/>
                <w:shd w:val="clear" w:color="auto" w:fill="FFFFFF"/>
              </w:rPr>
              <w:t xml:space="preserve"> для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різних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категорій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населення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просвітницьких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матеріалів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з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метою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подолання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гендерних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стереотипів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формування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у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суспільстві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культури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гендерної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рівності</w:t>
            </w:r>
            <w:proofErr w:type="spellEnd"/>
          </w:p>
        </w:tc>
        <w:tc>
          <w:tcPr>
            <w:tcW w:w="1126" w:type="dxa"/>
            <w:tcBorders>
              <w:top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D361AA" w:rsidRDefault="00B77183" w:rsidP="000B060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uk-UA"/>
              </w:rPr>
              <w:t>7</w:t>
            </w:r>
            <w:r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3269" w:type="dxa"/>
            <w:tcBorders>
              <w:top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Відділ </w:t>
            </w:r>
            <w:r w:rsidRPr="00362009">
              <w:rPr>
                <w:sz w:val="18"/>
                <w:szCs w:val="18"/>
                <w:lang w:val="uk-UA"/>
              </w:rPr>
              <w:t xml:space="preserve"> у справах сім’ї т</w:t>
            </w:r>
            <w:r>
              <w:rPr>
                <w:sz w:val="18"/>
                <w:szCs w:val="18"/>
                <w:lang w:val="uk-UA"/>
              </w:rPr>
              <w:t xml:space="preserve">а молоді, управління освіти,міський </w:t>
            </w:r>
          </w:p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 w:rsidRPr="00362009">
              <w:rPr>
                <w:sz w:val="18"/>
                <w:szCs w:val="18"/>
                <w:lang w:val="uk-UA"/>
              </w:rPr>
              <w:t xml:space="preserve"> центр соціальних служб для сім’ї, дітей та молоді</w:t>
            </w:r>
          </w:p>
        </w:tc>
        <w:tc>
          <w:tcPr>
            <w:tcW w:w="1468" w:type="dxa"/>
            <w:tcBorders>
              <w:top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697" w:type="dxa"/>
            <w:tcBorders>
              <w:top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2018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2019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2020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2021</w:t>
            </w:r>
          </w:p>
        </w:tc>
        <w:tc>
          <w:tcPr>
            <w:tcW w:w="655" w:type="dxa"/>
            <w:tcBorders>
              <w:top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</w:t>
            </w:r>
            <w:r w:rsidR="003C7670">
              <w:rPr>
                <w:sz w:val="18"/>
                <w:szCs w:val="18"/>
                <w:lang w:val="uk-UA"/>
              </w:rPr>
              <w:t>0</w:t>
            </w:r>
          </w:p>
          <w:p w:rsidR="00B77183" w:rsidRDefault="003C7670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="00B77183">
              <w:rPr>
                <w:sz w:val="18"/>
                <w:szCs w:val="18"/>
                <w:lang w:val="uk-UA"/>
              </w:rPr>
              <w:t>,</w:t>
            </w:r>
            <w:r>
              <w:rPr>
                <w:sz w:val="18"/>
                <w:szCs w:val="18"/>
                <w:lang w:val="uk-UA"/>
              </w:rPr>
              <w:t>0</w:t>
            </w:r>
          </w:p>
          <w:p w:rsidR="00B77183" w:rsidRDefault="00660934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="00B77183">
              <w:rPr>
                <w:sz w:val="18"/>
                <w:szCs w:val="18"/>
                <w:lang w:val="uk-UA"/>
              </w:rPr>
              <w:t>,0</w:t>
            </w:r>
          </w:p>
          <w:p w:rsidR="00B77183" w:rsidRPr="00362009" w:rsidRDefault="00660934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="00B77183">
              <w:rPr>
                <w:sz w:val="18"/>
                <w:szCs w:val="18"/>
                <w:lang w:val="uk-UA"/>
              </w:rPr>
              <w:t>,0</w:t>
            </w:r>
          </w:p>
        </w:tc>
      </w:tr>
      <w:tr w:rsidR="00B77183" w:rsidRPr="00362009" w:rsidTr="00B77183">
        <w:trPr>
          <w:trHeight w:val="20"/>
          <w:jc w:val="center"/>
        </w:trPr>
        <w:tc>
          <w:tcPr>
            <w:tcW w:w="467" w:type="dxa"/>
            <w:vMerge w:val="restart"/>
            <w:tcBorders>
              <w:lef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46A78" w:rsidRDefault="00B77183" w:rsidP="000B0606">
            <w:pPr>
              <w:spacing w:line="228" w:lineRule="auto"/>
              <w:jc w:val="both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375" w:type="dxa"/>
            <w:vMerge w:val="restart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398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46A78" w:rsidRDefault="00B77183" w:rsidP="0065046E">
            <w:pPr>
              <w:spacing w:line="228" w:lineRule="auto"/>
              <w:jc w:val="both"/>
              <w:rPr>
                <w:lang w:val="uk-UA"/>
              </w:rPr>
            </w:pPr>
            <w:r w:rsidRPr="00346A7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346A78">
              <w:rPr>
                <w:color w:val="000000"/>
                <w:shd w:val="clear" w:color="auto" w:fill="FFFFFF"/>
                <w:lang w:val="uk-UA"/>
              </w:rPr>
              <w:t>П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роведення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для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представників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засобів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масової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інформації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інформаційно-просвітницьких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заходів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з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питань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забезпечення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рівних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прав та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можливостей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жінок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і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чоловіків</w:t>
            </w:r>
            <w:proofErr w:type="spellEnd"/>
          </w:p>
        </w:tc>
        <w:tc>
          <w:tcPr>
            <w:tcW w:w="1126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rPr>
                <w:sz w:val="18"/>
                <w:szCs w:val="18"/>
              </w:rPr>
            </w:pPr>
          </w:p>
        </w:tc>
        <w:tc>
          <w:tcPr>
            <w:tcW w:w="3269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Default="00B77183" w:rsidP="00346A78">
            <w:pPr>
              <w:spacing w:line="228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Відділ </w:t>
            </w:r>
            <w:r w:rsidRPr="00362009">
              <w:rPr>
                <w:sz w:val="18"/>
                <w:szCs w:val="18"/>
                <w:lang w:val="uk-UA"/>
              </w:rPr>
              <w:t xml:space="preserve"> у справах сім’ї та молоді, </w:t>
            </w:r>
          </w:p>
          <w:p w:rsidR="00B77183" w:rsidRDefault="00B77183" w:rsidP="00346A78">
            <w:pPr>
              <w:spacing w:line="228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міський </w:t>
            </w:r>
          </w:p>
          <w:p w:rsidR="00B77183" w:rsidRPr="00362009" w:rsidRDefault="00B77183" w:rsidP="00346A78">
            <w:pPr>
              <w:spacing w:line="228" w:lineRule="auto"/>
              <w:rPr>
                <w:sz w:val="18"/>
                <w:szCs w:val="18"/>
                <w:lang w:val="uk-UA"/>
              </w:rPr>
            </w:pPr>
            <w:r w:rsidRPr="00362009">
              <w:rPr>
                <w:sz w:val="18"/>
                <w:szCs w:val="18"/>
                <w:lang w:val="uk-UA"/>
              </w:rPr>
              <w:t xml:space="preserve"> центр соціальних служб для сім’ї, дітей та молоді</w:t>
            </w:r>
          </w:p>
        </w:tc>
        <w:tc>
          <w:tcPr>
            <w:tcW w:w="1468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697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2018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2019</w:t>
            </w:r>
          </w:p>
          <w:p w:rsidR="00B77183" w:rsidRDefault="00B77183" w:rsidP="000B06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2020</w:t>
            </w:r>
          </w:p>
          <w:p w:rsidR="00D01FFD" w:rsidRPr="00D01FFD" w:rsidRDefault="00D01FFD" w:rsidP="000B06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2021</w:t>
            </w:r>
          </w:p>
        </w:tc>
        <w:tc>
          <w:tcPr>
            <w:tcW w:w="655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183" w:rsidRPr="00362009" w:rsidTr="00B77183">
        <w:trPr>
          <w:trHeight w:val="20"/>
          <w:jc w:val="center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375" w:type="dxa"/>
            <w:vMerge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398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46A78" w:rsidRDefault="00B77183" w:rsidP="0065046E">
            <w:pPr>
              <w:spacing w:line="228" w:lineRule="auto"/>
              <w:jc w:val="both"/>
              <w:rPr>
                <w:lang w:val="uk-UA"/>
              </w:rPr>
            </w:pPr>
            <w:r w:rsidRPr="00346A78">
              <w:rPr>
                <w:color w:val="000000"/>
                <w:shd w:val="clear" w:color="auto" w:fill="FFFFFF"/>
                <w:lang w:val="uk-UA"/>
              </w:rPr>
              <w:t>П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роведення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інформаційних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кампаній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з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питань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формування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в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суспільстві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культури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гендерної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рівності</w:t>
            </w:r>
            <w:proofErr w:type="spellEnd"/>
          </w:p>
        </w:tc>
        <w:tc>
          <w:tcPr>
            <w:tcW w:w="1126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2017-2021</w:t>
            </w:r>
          </w:p>
        </w:tc>
        <w:tc>
          <w:tcPr>
            <w:tcW w:w="3269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346A78">
            <w:pPr>
              <w:spacing w:line="228" w:lineRule="auto"/>
              <w:rPr>
                <w:sz w:val="18"/>
                <w:szCs w:val="18"/>
                <w:lang w:val="uk-UA"/>
              </w:rPr>
            </w:pPr>
            <w:r w:rsidRPr="00362009">
              <w:rPr>
                <w:sz w:val="18"/>
                <w:szCs w:val="18"/>
                <w:lang w:val="uk-UA"/>
              </w:rPr>
              <w:t xml:space="preserve">Міський  центр соціальних служб для сім’ї, дітей та молоді; управління освіти,  </w:t>
            </w:r>
          </w:p>
        </w:tc>
        <w:tc>
          <w:tcPr>
            <w:tcW w:w="1468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 w:rsidRPr="00362009">
              <w:rPr>
                <w:sz w:val="18"/>
                <w:szCs w:val="18"/>
                <w:lang w:val="uk-UA"/>
              </w:rPr>
              <w:t>Міський бюджет</w:t>
            </w:r>
          </w:p>
        </w:tc>
        <w:tc>
          <w:tcPr>
            <w:tcW w:w="697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2018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2019</w:t>
            </w:r>
          </w:p>
          <w:p w:rsidR="00B77183" w:rsidRDefault="00B77183" w:rsidP="000B060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2020</w:t>
            </w:r>
          </w:p>
          <w:p w:rsidR="00B77183" w:rsidRPr="00362009" w:rsidRDefault="00B77183" w:rsidP="000B060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2021</w:t>
            </w:r>
          </w:p>
        </w:tc>
        <w:tc>
          <w:tcPr>
            <w:tcW w:w="655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183" w:rsidRPr="00362009" w:rsidTr="00B77183">
        <w:trPr>
          <w:trHeight w:val="20"/>
          <w:jc w:val="center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375" w:type="dxa"/>
            <w:vMerge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398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46A78" w:rsidRDefault="00B77183" w:rsidP="0065046E">
            <w:pPr>
              <w:jc w:val="both"/>
              <w:rPr>
                <w:spacing w:val="-2"/>
                <w:lang w:val="uk-UA"/>
              </w:rPr>
            </w:pPr>
            <w:r w:rsidRPr="00346A78">
              <w:rPr>
                <w:color w:val="000000"/>
                <w:shd w:val="clear" w:color="auto" w:fill="FFFFFF"/>
                <w:lang w:val="uk-UA"/>
              </w:rPr>
              <w:t>П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роведення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інформаційно-просвітницьких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освітніх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заходів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щодо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подолання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стереотипних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уявлень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про роль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жінки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і</w:t>
            </w:r>
            <w:proofErr w:type="spellEnd"/>
            <w:r w:rsidRPr="00346A7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46A78">
              <w:rPr>
                <w:color w:val="000000"/>
                <w:shd w:val="clear" w:color="auto" w:fill="FFFFFF"/>
              </w:rPr>
              <w:t>чоловіка</w:t>
            </w:r>
            <w:proofErr w:type="spellEnd"/>
          </w:p>
        </w:tc>
        <w:tc>
          <w:tcPr>
            <w:tcW w:w="1126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2017-2021</w:t>
            </w:r>
          </w:p>
        </w:tc>
        <w:tc>
          <w:tcPr>
            <w:tcW w:w="3269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 w:rsidRPr="00362009">
              <w:rPr>
                <w:sz w:val="18"/>
                <w:szCs w:val="18"/>
                <w:lang w:val="uk-UA"/>
              </w:rPr>
              <w:t>Міський  центр соціальних служб дл</w:t>
            </w:r>
            <w:r>
              <w:rPr>
                <w:sz w:val="18"/>
                <w:szCs w:val="18"/>
                <w:lang w:val="uk-UA"/>
              </w:rPr>
              <w:t xml:space="preserve">я сім’ї, дітей та молоді; відділ </w:t>
            </w:r>
            <w:r w:rsidRPr="00362009">
              <w:rPr>
                <w:sz w:val="18"/>
                <w:szCs w:val="18"/>
                <w:lang w:val="uk-UA"/>
              </w:rPr>
              <w:t xml:space="preserve"> у справах сім’ї та молоді,управління: освіти,  культури і туризму</w:t>
            </w:r>
          </w:p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1468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697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2018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2019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2020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2021</w:t>
            </w:r>
          </w:p>
        </w:tc>
        <w:tc>
          <w:tcPr>
            <w:tcW w:w="655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183" w:rsidRPr="00362009" w:rsidTr="00B77183">
        <w:trPr>
          <w:trHeight w:val="20"/>
          <w:jc w:val="center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375" w:type="dxa"/>
            <w:vMerge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398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46A78" w:rsidRDefault="00B77183" w:rsidP="004F5666">
            <w:pPr>
              <w:jc w:val="center"/>
              <w:rPr>
                <w:lang w:val="uk-UA"/>
              </w:rPr>
            </w:pPr>
            <w:r w:rsidRPr="00346A78">
              <w:rPr>
                <w:lang w:val="uk-UA"/>
              </w:rPr>
              <w:t>Висвітлення у ЗМІ кращого досвіду впровадження принципу гендерної рівності, зокрема попередження насильства в сім’ї, порушення прав жінок, прикладів успішної діяльності жінок тощо</w:t>
            </w:r>
          </w:p>
          <w:p w:rsidR="00B77183" w:rsidRPr="00346A78" w:rsidRDefault="00B77183" w:rsidP="004F5666">
            <w:pPr>
              <w:spacing w:line="228" w:lineRule="auto"/>
              <w:jc w:val="both"/>
              <w:rPr>
                <w:spacing w:val="-2"/>
                <w:lang w:val="uk-UA"/>
              </w:rPr>
            </w:pPr>
          </w:p>
        </w:tc>
        <w:tc>
          <w:tcPr>
            <w:tcW w:w="1126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2017-2021</w:t>
            </w:r>
          </w:p>
        </w:tc>
        <w:tc>
          <w:tcPr>
            <w:tcW w:w="3269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 w:rsidRPr="00362009">
              <w:rPr>
                <w:sz w:val="18"/>
                <w:szCs w:val="18"/>
                <w:lang w:val="uk-UA"/>
              </w:rPr>
              <w:t xml:space="preserve"> Міський  центр соціальних служб для сім’ї, дітей та молоді; відділ </w:t>
            </w:r>
            <w:r>
              <w:rPr>
                <w:sz w:val="18"/>
                <w:szCs w:val="18"/>
                <w:lang w:val="uk-UA"/>
              </w:rPr>
              <w:t xml:space="preserve">інформаційної політики та зв’язків з громадськістю </w:t>
            </w:r>
            <w:r w:rsidRPr="00362009">
              <w:rPr>
                <w:sz w:val="18"/>
                <w:szCs w:val="18"/>
                <w:lang w:val="uk-UA"/>
              </w:rPr>
              <w:t xml:space="preserve"> </w:t>
            </w:r>
          </w:p>
          <w:p w:rsidR="00B77183" w:rsidRPr="00362009" w:rsidRDefault="00B77183" w:rsidP="002D0672">
            <w:pPr>
              <w:spacing w:line="228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1468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 w:rsidRPr="00362009">
              <w:rPr>
                <w:sz w:val="18"/>
                <w:szCs w:val="18"/>
                <w:lang w:val="uk-UA"/>
              </w:rPr>
              <w:t>Міський бюджет</w:t>
            </w:r>
          </w:p>
        </w:tc>
        <w:tc>
          <w:tcPr>
            <w:tcW w:w="697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2018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2019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2020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2021</w:t>
            </w:r>
          </w:p>
        </w:tc>
        <w:tc>
          <w:tcPr>
            <w:tcW w:w="655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</w:p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</w:p>
        </w:tc>
      </w:tr>
      <w:tr w:rsidR="00B77183" w:rsidRPr="00362009" w:rsidTr="00B77183">
        <w:trPr>
          <w:trHeight w:val="20"/>
          <w:jc w:val="center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5</w:t>
            </w:r>
            <w:r w:rsidRPr="00362009">
              <w:rPr>
                <w:b/>
                <w:bCs/>
                <w:sz w:val="18"/>
                <w:szCs w:val="18"/>
                <w:lang w:val="uk-UA"/>
              </w:rPr>
              <w:t>.1</w:t>
            </w:r>
          </w:p>
        </w:tc>
        <w:tc>
          <w:tcPr>
            <w:tcW w:w="2375" w:type="dxa"/>
            <w:vMerge w:val="restart"/>
            <w:tcBorders>
              <w:top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E42C43" w:rsidRDefault="00B77183" w:rsidP="0065046E">
            <w:pPr>
              <w:jc w:val="both"/>
              <w:rPr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Забезпечення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ефективного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реагування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на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lastRenderedPageBreak/>
              <w:t>випадки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дискримінації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за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ознакою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  <w:shd w:val="clear" w:color="auto" w:fill="FFFFFF"/>
              </w:rPr>
              <w:t>стат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>і</w:t>
            </w:r>
            <w:proofErr w:type="spellEnd"/>
          </w:p>
        </w:tc>
        <w:tc>
          <w:tcPr>
            <w:tcW w:w="3398" w:type="dxa"/>
            <w:tcBorders>
              <w:top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CA1A1E" w:rsidRDefault="00B77183" w:rsidP="0065046E">
            <w:pPr>
              <w:spacing w:line="228" w:lineRule="auto"/>
              <w:jc w:val="both"/>
              <w:rPr>
                <w:lang w:val="uk-UA"/>
              </w:rPr>
            </w:pPr>
            <w:r w:rsidRPr="00CA1A1E">
              <w:rPr>
                <w:color w:val="000000"/>
                <w:shd w:val="clear" w:color="auto" w:fill="FFFFFF"/>
                <w:lang w:val="uk-UA"/>
              </w:rPr>
              <w:lastRenderedPageBreak/>
              <w:t xml:space="preserve">Участь у </w:t>
            </w:r>
            <w:proofErr w:type="spellStart"/>
            <w:r w:rsidRPr="00CA1A1E">
              <w:rPr>
                <w:color w:val="000000"/>
                <w:shd w:val="clear" w:color="auto" w:fill="FFFFFF"/>
              </w:rPr>
              <w:t>дослідженн</w:t>
            </w:r>
            <w:proofErr w:type="spellEnd"/>
            <w:r w:rsidRPr="00CA1A1E">
              <w:rPr>
                <w:color w:val="000000"/>
                <w:shd w:val="clear" w:color="auto" w:fill="FFFFFF"/>
                <w:lang w:val="uk-UA"/>
              </w:rPr>
              <w:t>і</w:t>
            </w:r>
            <w:r w:rsidRPr="00CA1A1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A1A1E">
              <w:rPr>
                <w:color w:val="000000"/>
                <w:shd w:val="clear" w:color="auto" w:fill="FFFFFF"/>
              </w:rPr>
              <w:t>щодо</w:t>
            </w:r>
            <w:proofErr w:type="spellEnd"/>
            <w:r w:rsidRPr="00CA1A1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A1A1E">
              <w:rPr>
                <w:color w:val="000000"/>
                <w:shd w:val="clear" w:color="auto" w:fill="FFFFFF"/>
              </w:rPr>
              <w:t>рівня</w:t>
            </w:r>
            <w:proofErr w:type="spellEnd"/>
            <w:r w:rsidRPr="00CA1A1E">
              <w:rPr>
                <w:color w:val="000000"/>
                <w:shd w:val="clear" w:color="auto" w:fill="FFFFFF"/>
              </w:rPr>
              <w:t xml:space="preserve"> доступу до </w:t>
            </w:r>
            <w:proofErr w:type="spellStart"/>
            <w:r w:rsidRPr="00CA1A1E">
              <w:rPr>
                <w:color w:val="000000"/>
                <w:shd w:val="clear" w:color="auto" w:fill="FFFFFF"/>
              </w:rPr>
              <w:t>правосуддя</w:t>
            </w:r>
            <w:proofErr w:type="spellEnd"/>
            <w:r w:rsidRPr="00CA1A1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A1A1E">
              <w:rPr>
                <w:color w:val="000000"/>
                <w:shd w:val="clear" w:color="auto" w:fill="FFFFFF"/>
              </w:rPr>
              <w:t>жінок</w:t>
            </w:r>
            <w:proofErr w:type="spellEnd"/>
            <w:r w:rsidRPr="00CA1A1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A1A1E">
              <w:rPr>
                <w:color w:val="000000"/>
                <w:shd w:val="clear" w:color="auto" w:fill="FFFFFF"/>
              </w:rPr>
              <w:t>і</w:t>
            </w:r>
            <w:proofErr w:type="spellEnd"/>
            <w:r w:rsidRPr="00CA1A1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A1A1E">
              <w:rPr>
                <w:color w:val="000000"/>
                <w:shd w:val="clear" w:color="auto" w:fill="FFFFFF"/>
              </w:rPr>
              <w:t>чоловіків</w:t>
            </w:r>
            <w:proofErr w:type="spellEnd"/>
            <w:r w:rsidRPr="00CA1A1E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A1A1E">
              <w:rPr>
                <w:color w:val="000000"/>
                <w:shd w:val="clear" w:color="auto" w:fill="FFFFFF"/>
              </w:rPr>
              <w:t>які</w:t>
            </w:r>
            <w:proofErr w:type="spellEnd"/>
            <w:r w:rsidRPr="00CA1A1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A1A1E">
              <w:rPr>
                <w:color w:val="000000"/>
                <w:shd w:val="clear" w:color="auto" w:fill="FFFFFF"/>
              </w:rPr>
              <w:t>зазнали</w:t>
            </w:r>
            <w:proofErr w:type="spellEnd"/>
            <w:r w:rsidRPr="00CA1A1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A1A1E">
              <w:rPr>
                <w:color w:val="000000"/>
                <w:shd w:val="clear" w:color="auto" w:fill="FFFFFF"/>
              </w:rPr>
              <w:lastRenderedPageBreak/>
              <w:t>дискримінації</w:t>
            </w:r>
            <w:proofErr w:type="spellEnd"/>
            <w:r w:rsidRPr="00CA1A1E">
              <w:rPr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CA1A1E">
              <w:rPr>
                <w:color w:val="000000"/>
                <w:shd w:val="clear" w:color="auto" w:fill="FFFFFF"/>
              </w:rPr>
              <w:t>насильства</w:t>
            </w:r>
            <w:proofErr w:type="spellEnd"/>
            <w:r w:rsidRPr="00CA1A1E">
              <w:rPr>
                <w:color w:val="000000"/>
                <w:shd w:val="clear" w:color="auto" w:fill="FFFFFF"/>
              </w:rPr>
              <w:t xml:space="preserve"> за </w:t>
            </w:r>
            <w:proofErr w:type="spellStart"/>
            <w:r w:rsidRPr="00CA1A1E">
              <w:rPr>
                <w:color w:val="000000"/>
                <w:shd w:val="clear" w:color="auto" w:fill="FFFFFF"/>
              </w:rPr>
              <w:t>ознакою</w:t>
            </w:r>
            <w:proofErr w:type="spellEnd"/>
            <w:r w:rsidRPr="00CA1A1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A1A1E">
              <w:rPr>
                <w:color w:val="000000"/>
                <w:shd w:val="clear" w:color="auto" w:fill="FFFFFF"/>
              </w:rPr>
              <w:t>статі</w:t>
            </w:r>
            <w:proofErr w:type="spellEnd"/>
            <w:r w:rsidRPr="00CA1A1E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A1A1E">
              <w:rPr>
                <w:color w:val="000000"/>
                <w:shd w:val="clear" w:color="auto" w:fill="FFFFFF"/>
              </w:rPr>
              <w:t>і</w:t>
            </w:r>
            <w:proofErr w:type="spellEnd"/>
            <w:r w:rsidRPr="00CA1A1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A1A1E">
              <w:rPr>
                <w:color w:val="000000"/>
                <w:shd w:val="clear" w:color="auto" w:fill="FFFFFF"/>
              </w:rPr>
              <w:t>розроблення</w:t>
            </w:r>
            <w:proofErr w:type="spellEnd"/>
            <w:r w:rsidRPr="00CA1A1E">
              <w:rPr>
                <w:color w:val="000000"/>
                <w:shd w:val="clear" w:color="auto" w:fill="FFFFFF"/>
              </w:rPr>
              <w:t xml:space="preserve"> за </w:t>
            </w:r>
            <w:proofErr w:type="spellStart"/>
            <w:r w:rsidRPr="00CA1A1E">
              <w:rPr>
                <w:color w:val="000000"/>
                <w:shd w:val="clear" w:color="auto" w:fill="FFFFFF"/>
              </w:rPr>
              <w:t>його</w:t>
            </w:r>
            <w:proofErr w:type="spellEnd"/>
            <w:r w:rsidRPr="00CA1A1E">
              <w:rPr>
                <w:color w:val="000000"/>
                <w:shd w:val="clear" w:color="auto" w:fill="FFFFFF"/>
              </w:rPr>
              <w:t xml:space="preserve"> результатами </w:t>
            </w:r>
            <w:proofErr w:type="spellStart"/>
            <w:r w:rsidRPr="00CA1A1E">
              <w:rPr>
                <w:color w:val="000000"/>
                <w:shd w:val="clear" w:color="auto" w:fill="FFFFFF"/>
              </w:rPr>
              <w:t>відповідних</w:t>
            </w:r>
            <w:proofErr w:type="spellEnd"/>
            <w:r w:rsidRPr="00CA1A1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A1A1E">
              <w:rPr>
                <w:color w:val="000000"/>
                <w:shd w:val="clear" w:color="auto" w:fill="FFFFFF"/>
              </w:rPr>
              <w:t>рекомендацій</w:t>
            </w:r>
            <w:proofErr w:type="spellEnd"/>
          </w:p>
        </w:tc>
        <w:tc>
          <w:tcPr>
            <w:tcW w:w="1126" w:type="dxa"/>
            <w:tcBorders>
              <w:top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E42C43" w:rsidRDefault="00B77183" w:rsidP="000B060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2017-2021</w:t>
            </w:r>
          </w:p>
        </w:tc>
        <w:tc>
          <w:tcPr>
            <w:tcW w:w="3269" w:type="dxa"/>
            <w:tcBorders>
              <w:top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 w:rsidRPr="00362009">
              <w:rPr>
                <w:sz w:val="18"/>
                <w:szCs w:val="18"/>
                <w:lang w:val="uk-UA"/>
              </w:rPr>
              <w:t xml:space="preserve">Управління освіти ; </w:t>
            </w:r>
            <w:proofErr w:type="spellStart"/>
            <w:r w:rsidRPr="00362009">
              <w:rPr>
                <w:sz w:val="18"/>
                <w:szCs w:val="18"/>
                <w:lang w:val="uk-UA"/>
              </w:rPr>
              <w:t>міськрайонний</w:t>
            </w:r>
            <w:proofErr w:type="spellEnd"/>
            <w:r w:rsidRPr="00362009">
              <w:rPr>
                <w:sz w:val="18"/>
                <w:szCs w:val="18"/>
                <w:lang w:val="uk-UA"/>
              </w:rPr>
              <w:t xml:space="preserve"> центр зайнятості.</w:t>
            </w:r>
          </w:p>
        </w:tc>
        <w:tc>
          <w:tcPr>
            <w:tcW w:w="1468" w:type="dxa"/>
            <w:tcBorders>
              <w:top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697" w:type="dxa"/>
            <w:tcBorders>
              <w:top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2018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2019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2020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2021</w:t>
            </w:r>
          </w:p>
        </w:tc>
        <w:tc>
          <w:tcPr>
            <w:tcW w:w="655" w:type="dxa"/>
            <w:tcBorders>
              <w:top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B77183" w:rsidRPr="00362009" w:rsidTr="00B77183">
        <w:trPr>
          <w:trHeight w:val="20"/>
          <w:jc w:val="center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375" w:type="dxa"/>
            <w:vMerge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398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CA1A1E" w:rsidRDefault="00B77183" w:rsidP="0065046E">
            <w:pPr>
              <w:spacing w:line="228" w:lineRule="auto"/>
              <w:jc w:val="both"/>
            </w:pPr>
            <w:proofErr w:type="spellStart"/>
            <w:r w:rsidRPr="00CA1A1E">
              <w:rPr>
                <w:color w:val="000000"/>
                <w:shd w:val="clear" w:color="auto" w:fill="FFFFFF"/>
              </w:rPr>
              <w:t>проведення</w:t>
            </w:r>
            <w:proofErr w:type="spellEnd"/>
            <w:r w:rsidRPr="00CA1A1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A1A1E">
              <w:rPr>
                <w:color w:val="000000"/>
                <w:shd w:val="clear" w:color="auto" w:fill="FFFFFF"/>
              </w:rPr>
              <w:t>моніторингу</w:t>
            </w:r>
            <w:proofErr w:type="spellEnd"/>
            <w:r w:rsidRPr="00CA1A1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CA1A1E">
              <w:rPr>
                <w:color w:val="000000"/>
                <w:shd w:val="clear" w:color="auto" w:fill="FFFFFF"/>
              </w:rPr>
              <w:t>соц</w:t>
            </w:r>
            <w:proofErr w:type="gramEnd"/>
            <w:r w:rsidRPr="00CA1A1E">
              <w:rPr>
                <w:color w:val="000000"/>
                <w:shd w:val="clear" w:color="auto" w:fill="FFFFFF"/>
              </w:rPr>
              <w:t>іальних</w:t>
            </w:r>
            <w:proofErr w:type="spellEnd"/>
            <w:r w:rsidRPr="00CA1A1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A1A1E">
              <w:rPr>
                <w:color w:val="000000"/>
                <w:shd w:val="clear" w:color="auto" w:fill="FFFFFF"/>
              </w:rPr>
              <w:t>послуг</w:t>
            </w:r>
            <w:proofErr w:type="spellEnd"/>
            <w:r w:rsidRPr="00CA1A1E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A1A1E">
              <w:rPr>
                <w:color w:val="000000"/>
                <w:shd w:val="clear" w:color="auto" w:fill="FFFFFF"/>
              </w:rPr>
              <w:t>що</w:t>
            </w:r>
            <w:proofErr w:type="spellEnd"/>
            <w:r w:rsidRPr="00CA1A1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A1A1E">
              <w:rPr>
                <w:color w:val="000000"/>
                <w:shd w:val="clear" w:color="auto" w:fill="FFFFFF"/>
              </w:rPr>
              <w:t>надаються</w:t>
            </w:r>
            <w:proofErr w:type="spellEnd"/>
            <w:r w:rsidRPr="00CA1A1E">
              <w:rPr>
                <w:color w:val="000000"/>
                <w:shd w:val="clear" w:color="auto" w:fill="FFFFFF"/>
              </w:rPr>
              <w:t xml:space="preserve"> особам, </w:t>
            </w:r>
            <w:proofErr w:type="spellStart"/>
            <w:r w:rsidRPr="00CA1A1E">
              <w:rPr>
                <w:color w:val="000000"/>
                <w:shd w:val="clear" w:color="auto" w:fill="FFFFFF"/>
              </w:rPr>
              <w:t>які</w:t>
            </w:r>
            <w:proofErr w:type="spellEnd"/>
            <w:r w:rsidRPr="00CA1A1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A1A1E">
              <w:rPr>
                <w:color w:val="000000"/>
                <w:shd w:val="clear" w:color="auto" w:fill="FFFFFF"/>
              </w:rPr>
              <w:t>зазнали</w:t>
            </w:r>
            <w:proofErr w:type="spellEnd"/>
            <w:r w:rsidRPr="00CA1A1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A1A1E">
              <w:rPr>
                <w:color w:val="000000"/>
                <w:shd w:val="clear" w:color="auto" w:fill="FFFFFF"/>
              </w:rPr>
              <w:t>дискримінації</w:t>
            </w:r>
            <w:proofErr w:type="spellEnd"/>
            <w:r w:rsidRPr="00CA1A1E">
              <w:rPr>
                <w:color w:val="000000"/>
                <w:shd w:val="clear" w:color="auto" w:fill="FFFFFF"/>
              </w:rPr>
              <w:t xml:space="preserve"> за </w:t>
            </w:r>
            <w:proofErr w:type="spellStart"/>
            <w:r w:rsidRPr="00CA1A1E">
              <w:rPr>
                <w:color w:val="000000"/>
                <w:shd w:val="clear" w:color="auto" w:fill="FFFFFF"/>
              </w:rPr>
              <w:t>ознакою</w:t>
            </w:r>
            <w:proofErr w:type="spellEnd"/>
            <w:r w:rsidRPr="00CA1A1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A1A1E">
              <w:rPr>
                <w:color w:val="000000"/>
                <w:shd w:val="clear" w:color="auto" w:fill="FFFFFF"/>
              </w:rPr>
              <w:t>статі</w:t>
            </w:r>
            <w:proofErr w:type="spellEnd"/>
          </w:p>
        </w:tc>
        <w:tc>
          <w:tcPr>
            <w:tcW w:w="1126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2017-2021</w:t>
            </w:r>
          </w:p>
        </w:tc>
        <w:tc>
          <w:tcPr>
            <w:tcW w:w="3269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Управління освіти, ,відділ </w:t>
            </w:r>
            <w:r w:rsidRPr="00362009">
              <w:rPr>
                <w:sz w:val="18"/>
                <w:szCs w:val="18"/>
                <w:lang w:val="uk-UA"/>
              </w:rPr>
              <w:t xml:space="preserve"> у справах сім’ї та молоді; відділ економіки та підтримки підприємництва ; </w:t>
            </w:r>
            <w:proofErr w:type="spellStart"/>
            <w:r w:rsidRPr="00362009">
              <w:rPr>
                <w:sz w:val="18"/>
                <w:szCs w:val="18"/>
                <w:lang w:val="uk-UA"/>
              </w:rPr>
              <w:t>міськрайонний</w:t>
            </w:r>
            <w:proofErr w:type="spellEnd"/>
            <w:r w:rsidRPr="00362009">
              <w:rPr>
                <w:sz w:val="18"/>
                <w:szCs w:val="18"/>
                <w:lang w:val="uk-UA"/>
              </w:rPr>
              <w:t xml:space="preserve"> центр зайнятості, </w:t>
            </w:r>
          </w:p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2820" w:type="dxa"/>
            <w:gridSpan w:val="3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 w:rsidRPr="00362009">
              <w:rPr>
                <w:sz w:val="18"/>
                <w:szCs w:val="18"/>
                <w:lang w:val="uk-UA"/>
              </w:rPr>
              <w:t>Вкладень коштів не потребує</w:t>
            </w:r>
          </w:p>
        </w:tc>
      </w:tr>
      <w:tr w:rsidR="00B77183" w:rsidRPr="00362009" w:rsidTr="00B77183">
        <w:trPr>
          <w:trHeight w:val="20"/>
          <w:jc w:val="center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375" w:type="dxa"/>
            <w:vMerge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398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CA1A1E" w:rsidRDefault="00B77183">
            <w:pPr>
              <w:pStyle w:val="rvps14"/>
              <w:spacing w:before="0" w:beforeAutospacing="0" w:after="0" w:afterAutospacing="0"/>
              <w:textAlignment w:val="baseline"/>
              <w:rPr>
                <w:color w:val="000000"/>
                <w:lang w:val="uk-UA"/>
              </w:rPr>
            </w:pPr>
            <w:r w:rsidRPr="00CA1A1E">
              <w:rPr>
                <w:rStyle w:val="rvts82"/>
                <w:color w:val="000000"/>
                <w:bdr w:val="none" w:sz="0" w:space="0" w:color="auto" w:frame="1"/>
                <w:lang w:val="uk-UA"/>
              </w:rPr>
              <w:t>забезпечення ефективної діяльності телефонних "гарячих ліній" та "телефонів довіри" центрів соціальних служб для сім'ї, дітей та молоді і громадських організацій для надання консультацій особам, які зазнали дискримінації за ознакою статі</w:t>
            </w:r>
          </w:p>
        </w:tc>
        <w:tc>
          <w:tcPr>
            <w:tcW w:w="1126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B5FAA" w:rsidRDefault="00B77183">
            <w:pPr>
              <w:jc w:val="both"/>
              <w:rPr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3269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 w:rsidRPr="00362009">
              <w:rPr>
                <w:sz w:val="18"/>
                <w:szCs w:val="18"/>
                <w:lang w:val="uk-UA"/>
              </w:rPr>
              <w:t>Відділ</w:t>
            </w:r>
            <w:r w:rsidRPr="003B5FAA">
              <w:rPr>
                <w:sz w:val="18"/>
                <w:szCs w:val="18"/>
                <w:lang w:val="uk-UA"/>
              </w:rPr>
              <w:t xml:space="preserve"> </w:t>
            </w:r>
            <w:r w:rsidRPr="00362009">
              <w:rPr>
                <w:sz w:val="18"/>
                <w:szCs w:val="18"/>
                <w:lang w:val="uk-UA"/>
              </w:rPr>
              <w:t>економіки та підтримки підприємниц</w:t>
            </w:r>
            <w:r>
              <w:rPr>
                <w:sz w:val="18"/>
                <w:szCs w:val="18"/>
                <w:lang w:val="uk-UA"/>
              </w:rPr>
              <w:t xml:space="preserve">тва,  управління освіти,  відділ </w:t>
            </w:r>
            <w:r w:rsidRPr="00362009">
              <w:rPr>
                <w:sz w:val="18"/>
                <w:szCs w:val="18"/>
                <w:lang w:val="uk-UA"/>
              </w:rPr>
              <w:t xml:space="preserve"> у справах сім’ї та молоді; </w:t>
            </w:r>
            <w:proofErr w:type="spellStart"/>
            <w:r w:rsidRPr="00362009">
              <w:rPr>
                <w:sz w:val="18"/>
                <w:szCs w:val="18"/>
                <w:lang w:val="uk-UA"/>
              </w:rPr>
              <w:t>міськрайонний</w:t>
            </w:r>
            <w:proofErr w:type="spellEnd"/>
            <w:r w:rsidRPr="00362009">
              <w:rPr>
                <w:sz w:val="18"/>
                <w:szCs w:val="18"/>
                <w:lang w:val="uk-UA"/>
              </w:rPr>
              <w:t xml:space="preserve">  центр зайнятості; комунальні ЗМІ</w:t>
            </w:r>
          </w:p>
        </w:tc>
        <w:tc>
          <w:tcPr>
            <w:tcW w:w="2820" w:type="dxa"/>
            <w:gridSpan w:val="3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 w:rsidRPr="00362009">
              <w:rPr>
                <w:sz w:val="18"/>
                <w:szCs w:val="18"/>
                <w:lang w:val="uk-UA"/>
              </w:rPr>
              <w:t>Вкладень коштів не потребує</w:t>
            </w:r>
          </w:p>
        </w:tc>
      </w:tr>
      <w:tr w:rsidR="00B77183" w:rsidRPr="00362009" w:rsidTr="00B77183">
        <w:trPr>
          <w:trHeight w:val="20"/>
          <w:jc w:val="center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375" w:type="dxa"/>
            <w:vMerge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398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CA1A1E" w:rsidRDefault="00B77183" w:rsidP="00FF5E34">
            <w:pPr>
              <w:jc w:val="center"/>
              <w:rPr>
                <w:lang w:val="uk-UA"/>
              </w:rPr>
            </w:pPr>
            <w:proofErr w:type="spellStart"/>
            <w:r w:rsidRPr="00CA1A1E">
              <w:rPr>
                <w:color w:val="000000"/>
                <w:shd w:val="clear" w:color="auto" w:fill="FFFFFF"/>
              </w:rPr>
              <w:t>проведення</w:t>
            </w:r>
            <w:proofErr w:type="spellEnd"/>
            <w:r w:rsidRPr="00CA1A1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A1A1E">
              <w:rPr>
                <w:color w:val="000000"/>
                <w:shd w:val="clear" w:color="auto" w:fill="FFFFFF"/>
              </w:rPr>
              <w:t>заходів</w:t>
            </w:r>
            <w:proofErr w:type="spellEnd"/>
            <w:r w:rsidRPr="00CA1A1E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A1A1E">
              <w:rPr>
                <w:color w:val="000000"/>
                <w:shd w:val="clear" w:color="auto" w:fill="FFFFFF"/>
              </w:rPr>
              <w:t>спрямованих</w:t>
            </w:r>
            <w:proofErr w:type="spellEnd"/>
            <w:r w:rsidRPr="00CA1A1E">
              <w:rPr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CA1A1E">
              <w:rPr>
                <w:color w:val="000000"/>
                <w:shd w:val="clear" w:color="auto" w:fill="FFFFFF"/>
              </w:rPr>
              <w:t>недопущення</w:t>
            </w:r>
            <w:proofErr w:type="spellEnd"/>
            <w:r w:rsidRPr="00CA1A1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A1A1E">
              <w:rPr>
                <w:color w:val="000000"/>
                <w:shd w:val="clear" w:color="auto" w:fill="FFFFFF"/>
              </w:rPr>
              <w:t>дискримінації</w:t>
            </w:r>
            <w:proofErr w:type="spellEnd"/>
            <w:r w:rsidRPr="00CA1A1E">
              <w:rPr>
                <w:color w:val="000000"/>
                <w:shd w:val="clear" w:color="auto" w:fill="FFFFFF"/>
              </w:rPr>
              <w:t xml:space="preserve"> за </w:t>
            </w:r>
            <w:proofErr w:type="spellStart"/>
            <w:r w:rsidRPr="00CA1A1E">
              <w:rPr>
                <w:color w:val="000000"/>
                <w:shd w:val="clear" w:color="auto" w:fill="FFFFFF"/>
              </w:rPr>
              <w:t>ознакою</w:t>
            </w:r>
            <w:proofErr w:type="spellEnd"/>
            <w:r w:rsidRPr="00CA1A1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CA1A1E">
              <w:rPr>
                <w:color w:val="000000"/>
                <w:shd w:val="clear" w:color="auto" w:fill="FFFFFF"/>
              </w:rPr>
              <w:t>стат</w:t>
            </w:r>
            <w:proofErr w:type="gramEnd"/>
            <w:r w:rsidRPr="00CA1A1E">
              <w:rPr>
                <w:color w:val="000000"/>
                <w:shd w:val="clear" w:color="auto" w:fill="FFFFFF"/>
              </w:rPr>
              <w:t>і</w:t>
            </w:r>
            <w:proofErr w:type="spellEnd"/>
            <w:r w:rsidRPr="00CA1A1E">
              <w:rPr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CA1A1E">
              <w:rPr>
                <w:color w:val="000000"/>
                <w:shd w:val="clear" w:color="auto" w:fill="FFFFFF"/>
              </w:rPr>
              <w:t>гендерного</w:t>
            </w:r>
            <w:proofErr w:type="spellEnd"/>
            <w:r w:rsidRPr="00CA1A1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A1A1E">
              <w:rPr>
                <w:color w:val="000000"/>
                <w:shd w:val="clear" w:color="auto" w:fill="FFFFFF"/>
              </w:rPr>
              <w:t>насильства</w:t>
            </w:r>
            <w:proofErr w:type="spellEnd"/>
            <w:r w:rsidRPr="00CA1A1E">
              <w:rPr>
                <w:lang w:val="uk-UA"/>
              </w:rPr>
              <w:t xml:space="preserve"> П</w:t>
            </w:r>
            <w:proofErr w:type="spellStart"/>
            <w:r w:rsidRPr="00CA1A1E">
              <w:t>роведення</w:t>
            </w:r>
            <w:proofErr w:type="spellEnd"/>
            <w:r w:rsidRPr="00CA1A1E">
              <w:t xml:space="preserve"> циклу </w:t>
            </w:r>
            <w:proofErr w:type="spellStart"/>
            <w:r w:rsidRPr="00CA1A1E">
              <w:t>тренінгових</w:t>
            </w:r>
            <w:proofErr w:type="spellEnd"/>
            <w:r w:rsidRPr="00CA1A1E">
              <w:t xml:space="preserve"> занять </w:t>
            </w:r>
            <w:proofErr w:type="spellStart"/>
            <w:r w:rsidRPr="00CA1A1E">
              <w:t>з</w:t>
            </w:r>
            <w:proofErr w:type="spellEnd"/>
            <w:r w:rsidRPr="00CA1A1E">
              <w:t xml:space="preserve"> </w:t>
            </w:r>
            <w:proofErr w:type="spellStart"/>
            <w:r w:rsidRPr="00CA1A1E">
              <w:t>питань</w:t>
            </w:r>
            <w:proofErr w:type="spellEnd"/>
            <w:r w:rsidRPr="00CA1A1E">
              <w:t xml:space="preserve"> </w:t>
            </w:r>
            <w:proofErr w:type="spellStart"/>
            <w:r w:rsidRPr="00CA1A1E">
              <w:t>жіночого</w:t>
            </w:r>
            <w:proofErr w:type="spellEnd"/>
            <w:r w:rsidRPr="00CA1A1E">
              <w:t xml:space="preserve"> </w:t>
            </w:r>
            <w:proofErr w:type="spellStart"/>
            <w:r w:rsidRPr="00CA1A1E">
              <w:t>лідерства</w:t>
            </w:r>
            <w:proofErr w:type="spellEnd"/>
            <w:r w:rsidRPr="00CA1A1E">
              <w:t xml:space="preserve">, </w:t>
            </w:r>
            <w:proofErr w:type="spellStart"/>
            <w:r w:rsidRPr="00CA1A1E">
              <w:t>профілактики</w:t>
            </w:r>
            <w:proofErr w:type="spellEnd"/>
            <w:r w:rsidRPr="00CA1A1E">
              <w:t xml:space="preserve"> </w:t>
            </w:r>
            <w:proofErr w:type="spellStart"/>
            <w:r w:rsidRPr="00CA1A1E">
              <w:t>гендерного</w:t>
            </w:r>
            <w:proofErr w:type="spellEnd"/>
            <w:r w:rsidRPr="00CA1A1E">
              <w:t xml:space="preserve"> </w:t>
            </w:r>
            <w:proofErr w:type="spellStart"/>
            <w:r w:rsidRPr="00CA1A1E">
              <w:t>насильства</w:t>
            </w:r>
            <w:proofErr w:type="spellEnd"/>
            <w:r w:rsidRPr="00CA1A1E">
              <w:rPr>
                <w:lang w:val="uk-UA"/>
              </w:rPr>
              <w:t xml:space="preserve">,  запобігання торгівлі людьми </w:t>
            </w:r>
          </w:p>
          <w:p w:rsidR="00B77183" w:rsidRPr="00CA1A1E" w:rsidRDefault="00B77183" w:rsidP="003B5FAA">
            <w:pPr>
              <w:spacing w:line="228" w:lineRule="auto"/>
              <w:jc w:val="both"/>
              <w:rPr>
                <w:lang w:val="uk-UA"/>
              </w:rPr>
            </w:pPr>
          </w:p>
        </w:tc>
        <w:tc>
          <w:tcPr>
            <w:tcW w:w="1126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2017-2021</w:t>
            </w:r>
          </w:p>
        </w:tc>
        <w:tc>
          <w:tcPr>
            <w:tcW w:w="3269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Відділ </w:t>
            </w:r>
            <w:r w:rsidRPr="00362009">
              <w:rPr>
                <w:sz w:val="18"/>
                <w:szCs w:val="18"/>
                <w:lang w:val="uk-UA"/>
              </w:rPr>
              <w:t xml:space="preserve"> у справах сім’ї та молоді, освіти і науки; міський центр соціальних служб для сім’ї, дітей та молоді; </w:t>
            </w:r>
            <w:proofErr w:type="spellStart"/>
            <w:r w:rsidRPr="00362009">
              <w:rPr>
                <w:sz w:val="18"/>
                <w:szCs w:val="18"/>
                <w:lang w:val="uk-UA"/>
              </w:rPr>
              <w:t>міськрайонний</w:t>
            </w:r>
            <w:proofErr w:type="spellEnd"/>
            <w:r w:rsidRPr="00362009">
              <w:rPr>
                <w:sz w:val="18"/>
                <w:szCs w:val="18"/>
                <w:lang w:val="uk-UA"/>
              </w:rPr>
              <w:t xml:space="preserve"> центр зайнятості; молодіжні громадські організації.</w:t>
            </w:r>
          </w:p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1468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 w:rsidRPr="00362009">
              <w:rPr>
                <w:sz w:val="18"/>
                <w:szCs w:val="18"/>
                <w:lang w:val="uk-UA"/>
              </w:rPr>
              <w:t>Міський бюджет</w:t>
            </w:r>
          </w:p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697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2018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2019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2020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2021</w:t>
            </w:r>
          </w:p>
        </w:tc>
        <w:tc>
          <w:tcPr>
            <w:tcW w:w="655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Default="00B77183" w:rsidP="00CA1A1E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</w:p>
          <w:p w:rsidR="00B77183" w:rsidRDefault="00251D94" w:rsidP="00CA1A1E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0,5</w:t>
            </w:r>
          </w:p>
          <w:p w:rsidR="00B77183" w:rsidRDefault="00B77183" w:rsidP="00CA1A1E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0,5</w:t>
            </w:r>
          </w:p>
          <w:p w:rsidR="00B77183" w:rsidRDefault="00B77183" w:rsidP="00CA1A1E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0,5</w:t>
            </w:r>
          </w:p>
          <w:p w:rsidR="00B77183" w:rsidRDefault="00B77183" w:rsidP="00CA1A1E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0,5</w:t>
            </w:r>
          </w:p>
          <w:p w:rsidR="00B77183" w:rsidRPr="00362009" w:rsidRDefault="00B77183" w:rsidP="00CA1A1E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0,5</w:t>
            </w:r>
          </w:p>
        </w:tc>
      </w:tr>
      <w:tr w:rsidR="00B77183" w:rsidRPr="00362009" w:rsidTr="00B77183">
        <w:trPr>
          <w:trHeight w:val="20"/>
          <w:jc w:val="center"/>
        </w:trPr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375" w:type="dxa"/>
            <w:vMerge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398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CA1A1E" w:rsidRDefault="00B77183" w:rsidP="00FF5E34">
            <w:pPr>
              <w:spacing w:line="228" w:lineRule="auto"/>
              <w:jc w:val="both"/>
              <w:rPr>
                <w:lang w:val="uk-UA"/>
              </w:rPr>
            </w:pPr>
            <w:r w:rsidRPr="00CA1A1E">
              <w:rPr>
                <w:lang w:val="uk-UA"/>
              </w:rPr>
              <w:t xml:space="preserve">Проведення заходів у рамках </w:t>
            </w:r>
            <w:proofErr w:type="spellStart"/>
            <w:r w:rsidRPr="00CA1A1E">
              <w:t>Міжнародної</w:t>
            </w:r>
            <w:proofErr w:type="spellEnd"/>
            <w:r w:rsidRPr="00CA1A1E">
              <w:t xml:space="preserve"> </w:t>
            </w:r>
            <w:proofErr w:type="spellStart"/>
            <w:r w:rsidRPr="00CA1A1E">
              <w:t>акції</w:t>
            </w:r>
            <w:proofErr w:type="spellEnd"/>
            <w:r w:rsidRPr="00CA1A1E">
              <w:t xml:space="preserve"> “16 </w:t>
            </w:r>
            <w:proofErr w:type="spellStart"/>
            <w:r w:rsidRPr="00CA1A1E">
              <w:t>днів</w:t>
            </w:r>
            <w:proofErr w:type="spellEnd"/>
            <w:r w:rsidRPr="00CA1A1E">
              <w:t xml:space="preserve"> </w:t>
            </w:r>
            <w:proofErr w:type="spellStart"/>
            <w:r w:rsidRPr="00CA1A1E">
              <w:t>проти</w:t>
            </w:r>
            <w:proofErr w:type="spellEnd"/>
            <w:r w:rsidRPr="00CA1A1E">
              <w:t xml:space="preserve"> </w:t>
            </w:r>
            <w:proofErr w:type="spellStart"/>
            <w:r w:rsidRPr="00CA1A1E">
              <w:t>гендерного</w:t>
            </w:r>
            <w:proofErr w:type="spellEnd"/>
            <w:r w:rsidRPr="00CA1A1E">
              <w:t xml:space="preserve"> </w:t>
            </w:r>
            <w:proofErr w:type="spellStart"/>
            <w:r w:rsidRPr="00CA1A1E">
              <w:t>насильства</w:t>
            </w:r>
            <w:proofErr w:type="spellEnd"/>
            <w:r w:rsidRPr="00CA1A1E">
              <w:t>”</w:t>
            </w:r>
          </w:p>
        </w:tc>
        <w:tc>
          <w:tcPr>
            <w:tcW w:w="1126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2017-2021</w:t>
            </w:r>
          </w:p>
        </w:tc>
        <w:tc>
          <w:tcPr>
            <w:tcW w:w="3269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Управління освіти, відділ </w:t>
            </w:r>
            <w:r w:rsidRPr="00362009">
              <w:rPr>
                <w:sz w:val="18"/>
                <w:szCs w:val="18"/>
                <w:lang w:val="uk-UA"/>
              </w:rPr>
              <w:t xml:space="preserve"> у справах сім’ї та молоді, управління культури і туризму; молодіжні громадські організації.</w:t>
            </w:r>
          </w:p>
          <w:p w:rsidR="00B77183" w:rsidRPr="00362009" w:rsidRDefault="00B77183" w:rsidP="000B0606">
            <w:pPr>
              <w:spacing w:line="228" w:lineRule="auto"/>
              <w:rPr>
                <w:sz w:val="18"/>
                <w:szCs w:val="18"/>
                <w:lang w:val="uk-UA"/>
              </w:rPr>
            </w:pPr>
          </w:p>
        </w:tc>
        <w:tc>
          <w:tcPr>
            <w:tcW w:w="1468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rPr>
                <w:sz w:val="18"/>
                <w:szCs w:val="18"/>
              </w:rPr>
            </w:pPr>
            <w:proofErr w:type="spellStart"/>
            <w:r w:rsidRPr="00362009">
              <w:rPr>
                <w:sz w:val="18"/>
                <w:szCs w:val="18"/>
              </w:rPr>
              <w:t>Міський</w:t>
            </w:r>
            <w:proofErr w:type="spellEnd"/>
            <w:r w:rsidRPr="00362009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697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2017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2018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2019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2020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2021</w:t>
            </w:r>
          </w:p>
        </w:tc>
        <w:tc>
          <w:tcPr>
            <w:tcW w:w="655" w:type="dxa"/>
            <w:shd w:val="clear" w:color="auto" w:fill="FFFFFF"/>
            <w:tcMar>
              <w:top w:w="28" w:type="dxa"/>
              <w:left w:w="57" w:type="dxa"/>
              <w:right w:w="57" w:type="dxa"/>
            </w:tcMar>
          </w:tcPr>
          <w:p w:rsidR="00251D94" w:rsidRDefault="00251D94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</w:t>
            </w:r>
          </w:p>
          <w:p w:rsidR="00B77183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1,0</w:t>
            </w:r>
          </w:p>
          <w:p w:rsidR="00B77183" w:rsidRPr="00362009" w:rsidRDefault="00B77183" w:rsidP="000B0606">
            <w:pPr>
              <w:spacing w:line="228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1,5</w:t>
            </w:r>
          </w:p>
        </w:tc>
      </w:tr>
    </w:tbl>
    <w:p w:rsidR="000F53DE" w:rsidRDefault="000F53DE" w:rsidP="000F53DE">
      <w:pPr>
        <w:pStyle w:val="HTML"/>
        <w:tabs>
          <w:tab w:val="clear" w:pos="10076"/>
          <w:tab w:val="left" w:pos="9576"/>
        </w:tabs>
        <w:spacing w:line="228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CA1A1E" w:rsidRDefault="00AD60BB" w:rsidP="000F53DE">
      <w:pPr>
        <w:pStyle w:val="HTML"/>
        <w:tabs>
          <w:tab w:val="clear" w:pos="10076"/>
          <w:tab w:val="left" w:pos="9576"/>
        </w:tabs>
        <w:spacing w:line="228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           </w:t>
      </w:r>
      <w:r w:rsidR="000F53D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Міський голова                                                                                                  А.В.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Лінник</w:t>
      </w:r>
      <w:proofErr w:type="spellEnd"/>
      <w:r w:rsidR="000F53D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                                                    </w:t>
      </w:r>
    </w:p>
    <w:p w:rsidR="00CA1A1E" w:rsidRDefault="00CA1A1E" w:rsidP="000F53DE">
      <w:pPr>
        <w:pStyle w:val="HTML"/>
        <w:tabs>
          <w:tab w:val="clear" w:pos="10076"/>
          <w:tab w:val="left" w:pos="9576"/>
        </w:tabs>
        <w:spacing w:line="228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0F53DE" w:rsidRPr="00E53031" w:rsidRDefault="000F53DE" w:rsidP="00CA1A1E">
      <w:pPr>
        <w:pStyle w:val="HTML"/>
        <w:tabs>
          <w:tab w:val="clear" w:pos="10076"/>
          <w:tab w:val="left" w:pos="9576"/>
        </w:tabs>
        <w:spacing w:line="228" w:lineRule="auto"/>
        <w:jc w:val="right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 w:rsidR="00CA1A1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                     Додаток №1</w:t>
      </w:r>
    </w:p>
    <w:p w:rsidR="00CA1A1E" w:rsidRPr="00CA1A1E" w:rsidRDefault="000F53DE" w:rsidP="00CA1A1E">
      <w:pPr>
        <w:jc w:val="right"/>
        <w:rPr>
          <w:spacing w:val="-4"/>
          <w:sz w:val="28"/>
          <w:szCs w:val="28"/>
          <w:lang w:val="uk-UA"/>
        </w:rPr>
      </w:pPr>
      <w:r w:rsidRPr="00CA1A1E">
        <w:rPr>
          <w:spacing w:val="-4"/>
          <w:sz w:val="28"/>
          <w:szCs w:val="28"/>
          <w:lang w:val="uk-UA"/>
        </w:rPr>
        <w:t>до міської програми</w:t>
      </w:r>
      <w:r w:rsidR="00CA1A1E" w:rsidRPr="00CA1A1E">
        <w:rPr>
          <w:spacing w:val="-4"/>
          <w:sz w:val="28"/>
          <w:szCs w:val="28"/>
          <w:lang w:val="uk-UA"/>
        </w:rPr>
        <w:t xml:space="preserve"> міської програми </w:t>
      </w:r>
    </w:p>
    <w:p w:rsidR="00CA1A1E" w:rsidRPr="00CA1A1E" w:rsidRDefault="00CA1A1E" w:rsidP="00CA1A1E">
      <w:pPr>
        <w:jc w:val="right"/>
        <w:rPr>
          <w:sz w:val="28"/>
          <w:szCs w:val="28"/>
          <w:lang w:val="uk-UA"/>
        </w:rPr>
      </w:pPr>
      <w:r w:rsidRPr="00CA1A1E">
        <w:rPr>
          <w:sz w:val="28"/>
          <w:szCs w:val="28"/>
          <w:lang w:val="uk-UA"/>
        </w:rPr>
        <w:t>«Забезпечення рівних прав та можливостей</w:t>
      </w:r>
    </w:p>
    <w:p w:rsidR="00CA1A1E" w:rsidRPr="00CA1A1E" w:rsidRDefault="00CA1A1E" w:rsidP="00CA1A1E">
      <w:pPr>
        <w:jc w:val="right"/>
        <w:rPr>
          <w:sz w:val="28"/>
          <w:szCs w:val="28"/>
          <w:lang w:val="uk-UA"/>
        </w:rPr>
      </w:pPr>
      <w:r w:rsidRPr="00CA1A1E">
        <w:rPr>
          <w:sz w:val="28"/>
          <w:szCs w:val="28"/>
          <w:lang w:val="uk-UA"/>
        </w:rPr>
        <w:t>жінок і чоловіків м.</w:t>
      </w:r>
      <w:r w:rsidR="002360C2">
        <w:rPr>
          <w:sz w:val="28"/>
          <w:szCs w:val="28"/>
          <w:lang w:val="uk-UA"/>
        </w:rPr>
        <w:t xml:space="preserve"> </w:t>
      </w:r>
      <w:r w:rsidRPr="00CA1A1E">
        <w:rPr>
          <w:sz w:val="28"/>
          <w:szCs w:val="28"/>
          <w:lang w:val="uk-UA"/>
        </w:rPr>
        <w:t>Ніжина» на 2017 -2021роки</w:t>
      </w:r>
    </w:p>
    <w:p w:rsidR="000F53DE" w:rsidRPr="00E53031" w:rsidRDefault="000F53DE" w:rsidP="000F53DE">
      <w:pPr>
        <w:pStyle w:val="HTML"/>
        <w:tabs>
          <w:tab w:val="clear" w:pos="10076"/>
          <w:tab w:val="left" w:pos="9576"/>
        </w:tabs>
        <w:spacing w:line="228" w:lineRule="auto"/>
        <w:ind w:left="9234" w:hanging="2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0F53DE" w:rsidRPr="00362009" w:rsidRDefault="000F53DE" w:rsidP="000F53DE">
      <w:pPr>
        <w:pStyle w:val="HTML"/>
        <w:spacing w:line="228" w:lineRule="auto"/>
        <w:ind w:firstLine="540"/>
        <w:jc w:val="center"/>
        <w:rPr>
          <w:rFonts w:ascii="Times New Roman" w:hAnsi="Times New Roman" w:cs="Times New Roman"/>
          <w:b/>
          <w:spacing w:val="-4"/>
          <w:sz w:val="18"/>
          <w:szCs w:val="18"/>
          <w:lang w:val="uk-UA"/>
        </w:rPr>
      </w:pPr>
    </w:p>
    <w:p w:rsidR="000F53DE" w:rsidRPr="00E53031" w:rsidRDefault="000F53DE" w:rsidP="000F53DE">
      <w:pPr>
        <w:pStyle w:val="HTML"/>
        <w:spacing w:line="228" w:lineRule="auto"/>
        <w:ind w:firstLine="540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E53031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Ресурсне забезпечення</w:t>
      </w:r>
    </w:p>
    <w:p w:rsidR="00CA1A1E" w:rsidRPr="005A2B60" w:rsidRDefault="00CA1A1E" w:rsidP="00CA1A1E">
      <w:pPr>
        <w:jc w:val="center"/>
        <w:rPr>
          <w:b/>
          <w:sz w:val="28"/>
          <w:szCs w:val="28"/>
          <w:lang w:val="uk-UA"/>
        </w:rPr>
      </w:pPr>
      <w:r w:rsidRPr="005A2B60">
        <w:rPr>
          <w:b/>
          <w:spacing w:val="-4"/>
          <w:sz w:val="28"/>
          <w:szCs w:val="28"/>
          <w:lang w:val="uk-UA"/>
        </w:rPr>
        <w:t xml:space="preserve">міської програми </w:t>
      </w:r>
      <w:r w:rsidRPr="005A2B60">
        <w:rPr>
          <w:b/>
          <w:sz w:val="28"/>
          <w:szCs w:val="28"/>
          <w:lang w:val="uk-UA"/>
        </w:rPr>
        <w:t>«Забезпечення рівних прав та можливостей</w:t>
      </w:r>
    </w:p>
    <w:p w:rsidR="00CA1A1E" w:rsidRPr="005A2B60" w:rsidRDefault="00CA1A1E" w:rsidP="00CA1A1E">
      <w:pPr>
        <w:jc w:val="center"/>
        <w:rPr>
          <w:b/>
          <w:sz w:val="28"/>
          <w:szCs w:val="28"/>
          <w:lang w:val="uk-UA"/>
        </w:rPr>
      </w:pPr>
      <w:r w:rsidRPr="005A2B60">
        <w:rPr>
          <w:b/>
          <w:sz w:val="28"/>
          <w:szCs w:val="28"/>
          <w:lang w:val="uk-UA"/>
        </w:rPr>
        <w:t>жінок і чоловіків м.</w:t>
      </w:r>
      <w:r w:rsidR="002360C2">
        <w:rPr>
          <w:b/>
          <w:sz w:val="28"/>
          <w:szCs w:val="28"/>
          <w:lang w:val="uk-UA"/>
        </w:rPr>
        <w:t xml:space="preserve"> </w:t>
      </w:r>
      <w:r w:rsidRPr="005A2B60">
        <w:rPr>
          <w:b/>
          <w:sz w:val="28"/>
          <w:szCs w:val="28"/>
          <w:lang w:val="uk-UA"/>
        </w:rPr>
        <w:t>Ніжина» на 2017 -2021</w:t>
      </w:r>
      <w:r w:rsidR="002360C2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>р.</w:t>
      </w:r>
    </w:p>
    <w:p w:rsidR="000F53DE" w:rsidRPr="00CA1A1E" w:rsidRDefault="000F53DE" w:rsidP="000F53DE">
      <w:pPr>
        <w:pStyle w:val="HTML"/>
        <w:spacing w:line="228" w:lineRule="auto"/>
        <w:ind w:firstLine="540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0F53DE" w:rsidRPr="00E86F30" w:rsidRDefault="000F53DE" w:rsidP="000F53DE">
      <w:pPr>
        <w:pStyle w:val="HTML"/>
        <w:spacing w:line="228" w:lineRule="auto"/>
        <w:ind w:firstLine="54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1290"/>
        <w:gridCol w:w="1875"/>
        <w:gridCol w:w="15"/>
        <w:gridCol w:w="1923"/>
        <w:gridCol w:w="1740"/>
        <w:gridCol w:w="1662"/>
        <w:gridCol w:w="2204"/>
      </w:tblGrid>
      <w:tr w:rsidR="000F53DE" w:rsidRPr="00D6531B" w:rsidTr="000B0606">
        <w:trPr>
          <w:trHeight w:val="420"/>
        </w:trPr>
        <w:tc>
          <w:tcPr>
            <w:tcW w:w="4077" w:type="dxa"/>
            <w:vMerge w:val="restart"/>
          </w:tcPr>
          <w:p w:rsidR="000F53DE" w:rsidRPr="00D6531B" w:rsidRDefault="000F53DE" w:rsidP="000B0606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D653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proofErr w:type="spellStart"/>
            <w:r w:rsidRPr="00D6531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бсяг</w:t>
            </w:r>
            <w:proofErr w:type="spellEnd"/>
            <w:r w:rsidRPr="00D6531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кошті</w:t>
            </w:r>
            <w:proofErr w:type="gramStart"/>
            <w:r w:rsidRPr="00D6531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в</w:t>
            </w:r>
            <w:proofErr w:type="gramEnd"/>
            <w:r w:rsidRPr="00D6531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, які пропонується залучити </w:t>
            </w:r>
            <w:r w:rsidRPr="00D653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531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на виконання програми </w:t>
            </w:r>
          </w:p>
        </w:tc>
        <w:tc>
          <w:tcPr>
            <w:tcW w:w="850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F53DE" w:rsidRPr="00D6531B" w:rsidRDefault="000F53DE" w:rsidP="000B0606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D6531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Етапи виконання програми </w:t>
            </w:r>
          </w:p>
        </w:tc>
        <w:tc>
          <w:tcPr>
            <w:tcW w:w="2204" w:type="dxa"/>
            <w:vMerge w:val="restart"/>
            <w:tcBorders>
              <w:left w:val="single" w:sz="4" w:space="0" w:color="auto"/>
            </w:tcBorders>
          </w:tcPr>
          <w:p w:rsidR="000F53DE" w:rsidRPr="00D6531B" w:rsidRDefault="000F53DE" w:rsidP="000B0606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D6531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Усього витрат на виконання програми </w:t>
            </w:r>
          </w:p>
        </w:tc>
      </w:tr>
      <w:tr w:rsidR="000F53DE" w:rsidRPr="00D6531B" w:rsidTr="000B0606">
        <w:trPr>
          <w:trHeight w:val="435"/>
        </w:trPr>
        <w:tc>
          <w:tcPr>
            <w:tcW w:w="4077" w:type="dxa"/>
            <w:vMerge/>
          </w:tcPr>
          <w:p w:rsidR="000F53DE" w:rsidRPr="00D6531B" w:rsidRDefault="000F53DE" w:rsidP="000B0606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D6531B" w:rsidRDefault="000F53DE" w:rsidP="000B0606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D6531B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І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D6531B" w:rsidRDefault="000F53DE" w:rsidP="000B0606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D6531B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ІІ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DE" w:rsidRPr="00D6531B" w:rsidRDefault="000F53DE" w:rsidP="000B0606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D6531B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204" w:type="dxa"/>
            <w:vMerge/>
            <w:tcBorders>
              <w:left w:val="single" w:sz="4" w:space="0" w:color="auto"/>
            </w:tcBorders>
          </w:tcPr>
          <w:p w:rsidR="000F53DE" w:rsidRPr="00D6531B" w:rsidRDefault="000F53DE" w:rsidP="000B0606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</w:tr>
      <w:tr w:rsidR="000F53DE" w:rsidRPr="00D6531B" w:rsidTr="000B0606">
        <w:trPr>
          <w:trHeight w:val="888"/>
        </w:trPr>
        <w:tc>
          <w:tcPr>
            <w:tcW w:w="4077" w:type="dxa"/>
            <w:vMerge/>
          </w:tcPr>
          <w:p w:rsidR="000F53DE" w:rsidRPr="00D6531B" w:rsidRDefault="000F53DE" w:rsidP="000B0606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</w:tcPr>
          <w:p w:rsidR="000F53DE" w:rsidRPr="00D6531B" w:rsidRDefault="00CA1A1E" w:rsidP="000B0606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2017</w:t>
            </w:r>
            <w:r w:rsidR="000F53DE" w:rsidRPr="00D6531B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 рік</w:t>
            </w:r>
          </w:p>
        </w:tc>
        <w:tc>
          <w:tcPr>
            <w:tcW w:w="1875" w:type="dxa"/>
            <w:tcBorders>
              <w:top w:val="single" w:sz="4" w:space="0" w:color="auto"/>
              <w:right w:val="single" w:sz="4" w:space="0" w:color="auto"/>
            </w:tcBorders>
          </w:tcPr>
          <w:p w:rsidR="000F53DE" w:rsidRPr="00D6531B" w:rsidRDefault="00CA1A1E" w:rsidP="000B0606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2018</w:t>
            </w:r>
            <w:r w:rsidR="000F53DE" w:rsidRPr="00D6531B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F53DE" w:rsidRPr="00D6531B" w:rsidRDefault="00CA1A1E" w:rsidP="000B0606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2019</w:t>
            </w:r>
            <w:r w:rsidR="000F53DE" w:rsidRPr="00D6531B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740" w:type="dxa"/>
            <w:tcBorders>
              <w:top w:val="single" w:sz="4" w:space="0" w:color="auto"/>
              <w:right w:val="single" w:sz="4" w:space="0" w:color="auto"/>
            </w:tcBorders>
          </w:tcPr>
          <w:p w:rsidR="000F53DE" w:rsidRPr="00D6531B" w:rsidRDefault="00CA1A1E" w:rsidP="000B0606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2020</w:t>
            </w:r>
            <w:r w:rsidR="000F53DE" w:rsidRPr="00D6531B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662" w:type="dxa"/>
            <w:tcBorders>
              <w:top w:val="single" w:sz="4" w:space="0" w:color="auto"/>
              <w:right w:val="single" w:sz="4" w:space="0" w:color="auto"/>
            </w:tcBorders>
          </w:tcPr>
          <w:p w:rsidR="000F53DE" w:rsidRPr="00D6531B" w:rsidRDefault="00CA1A1E" w:rsidP="000B0606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2021</w:t>
            </w:r>
            <w:r w:rsidR="000F53DE" w:rsidRPr="00D6531B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2204" w:type="dxa"/>
            <w:vMerge/>
            <w:tcBorders>
              <w:left w:val="single" w:sz="4" w:space="0" w:color="auto"/>
            </w:tcBorders>
          </w:tcPr>
          <w:p w:rsidR="000F53DE" w:rsidRPr="00D6531B" w:rsidRDefault="000F53DE" w:rsidP="000B0606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</w:tr>
      <w:tr w:rsidR="000F53DE" w:rsidRPr="00D6531B" w:rsidTr="000B0606">
        <w:tc>
          <w:tcPr>
            <w:tcW w:w="4077" w:type="dxa"/>
          </w:tcPr>
          <w:p w:rsidR="000F53DE" w:rsidRPr="00D6531B" w:rsidRDefault="000F53DE" w:rsidP="000B0606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D6531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Обсяг ресурсів,</w:t>
            </w:r>
          </w:p>
          <w:p w:rsidR="000F53DE" w:rsidRPr="00D6531B" w:rsidRDefault="000F53DE" w:rsidP="000B0606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D6531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в т.ч.</w:t>
            </w:r>
          </w:p>
          <w:p w:rsidR="000F53DE" w:rsidRPr="00D6531B" w:rsidRDefault="000F53DE" w:rsidP="000B0606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  <w:r w:rsidRPr="00D6531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кредиторська заборгованість усього,у тому числі 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0F53DE" w:rsidRPr="00D6531B" w:rsidRDefault="000F53DE" w:rsidP="000B0606">
            <w:pPr>
              <w:pStyle w:val="HTML"/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890" w:type="dxa"/>
            <w:gridSpan w:val="2"/>
            <w:tcBorders>
              <w:right w:val="single" w:sz="4" w:space="0" w:color="auto"/>
            </w:tcBorders>
          </w:tcPr>
          <w:p w:rsidR="000F53DE" w:rsidRPr="00D6531B" w:rsidRDefault="000F53DE" w:rsidP="000B0606">
            <w:pPr>
              <w:pStyle w:val="HTML"/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0F53DE" w:rsidRPr="00D6531B" w:rsidRDefault="000F53DE" w:rsidP="000B0606">
            <w:pPr>
              <w:pStyle w:val="HTML"/>
              <w:spacing w:line="228" w:lineRule="auto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0F53DE" w:rsidRPr="00D6531B" w:rsidRDefault="000F53DE" w:rsidP="000B0606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0F53DE" w:rsidRPr="00D6531B" w:rsidRDefault="000F53DE" w:rsidP="000B0606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2204" w:type="dxa"/>
          </w:tcPr>
          <w:p w:rsidR="000F53DE" w:rsidRPr="00D6531B" w:rsidRDefault="000F53DE" w:rsidP="000B0606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</w:tr>
      <w:tr w:rsidR="000F53DE" w:rsidRPr="00D6531B" w:rsidTr="000B0606">
        <w:tc>
          <w:tcPr>
            <w:tcW w:w="4077" w:type="dxa"/>
          </w:tcPr>
          <w:p w:rsidR="000F53DE" w:rsidRPr="00D6531B" w:rsidRDefault="000F53DE" w:rsidP="000B0606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D6531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0F53DE" w:rsidRPr="002D7C0A" w:rsidRDefault="00CA1A1E" w:rsidP="000B0606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k-UA"/>
              </w:rPr>
              <w:t>7,0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53DE" w:rsidRPr="002D7C0A" w:rsidRDefault="00CA1A1E" w:rsidP="000B0606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k-UA"/>
              </w:rPr>
              <w:t>8,0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0F53DE" w:rsidRPr="002D7C0A" w:rsidRDefault="00CA1A1E" w:rsidP="000B0606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k-UA"/>
              </w:rPr>
              <w:t>9,0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0F53DE" w:rsidRPr="002D7C0A" w:rsidRDefault="00CA1A1E" w:rsidP="000B0606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k-UA"/>
              </w:rPr>
              <w:t>10,0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0F53DE" w:rsidRPr="002D7C0A" w:rsidRDefault="00CA1A1E" w:rsidP="000B0606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k-UA"/>
              </w:rPr>
              <w:t>1</w:t>
            </w:r>
            <w:r w:rsidR="000F53DE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k-UA"/>
              </w:rPr>
              <w:t>1,0</w:t>
            </w:r>
          </w:p>
        </w:tc>
        <w:tc>
          <w:tcPr>
            <w:tcW w:w="2204" w:type="dxa"/>
          </w:tcPr>
          <w:p w:rsidR="000F53DE" w:rsidRPr="00CA1A1E" w:rsidRDefault="00CA1A1E" w:rsidP="000B0606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uk-UA"/>
              </w:rPr>
              <w:t>45,0</w:t>
            </w:r>
          </w:p>
        </w:tc>
      </w:tr>
    </w:tbl>
    <w:p w:rsidR="000F53DE" w:rsidRPr="00CD6A11" w:rsidRDefault="000F53DE" w:rsidP="000F53DE">
      <w:pPr>
        <w:pStyle w:val="HTML"/>
        <w:spacing w:line="228" w:lineRule="auto"/>
        <w:ind w:firstLine="54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0F53DE" w:rsidRPr="00E53031" w:rsidRDefault="000F53DE" w:rsidP="000F53DE">
      <w:pPr>
        <w:pStyle w:val="HTML"/>
        <w:spacing w:line="228" w:lineRule="auto"/>
        <w:ind w:firstLine="540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0F53DE" w:rsidRPr="00E53031" w:rsidRDefault="000F53DE" w:rsidP="000F53DE">
      <w:pPr>
        <w:autoSpaceDE w:val="0"/>
        <w:autoSpaceDN w:val="0"/>
        <w:adjustRightInd w:val="0"/>
        <w:ind w:left="5400"/>
        <w:jc w:val="center"/>
        <w:rPr>
          <w:rFonts w:ascii="Times New Roman CYR" w:hAnsi="Times New Roman CYR" w:cs="Times New Roman CYR"/>
          <w:sz w:val="32"/>
          <w:szCs w:val="32"/>
          <w:lang w:val="uk-UA"/>
        </w:rPr>
      </w:pPr>
    </w:p>
    <w:p w:rsidR="000F53DE" w:rsidRPr="00362009" w:rsidRDefault="000F53DE" w:rsidP="000F53DE">
      <w:pPr>
        <w:autoSpaceDE w:val="0"/>
        <w:autoSpaceDN w:val="0"/>
        <w:adjustRightInd w:val="0"/>
        <w:ind w:left="5400"/>
        <w:jc w:val="both"/>
        <w:rPr>
          <w:rFonts w:ascii="Times New Roman CYR" w:hAnsi="Times New Roman CYR" w:cs="Times New Roman CYR"/>
          <w:sz w:val="18"/>
          <w:szCs w:val="18"/>
          <w:lang w:val="uk-UA"/>
        </w:rPr>
      </w:pPr>
    </w:p>
    <w:p w:rsidR="000F53DE" w:rsidRPr="00B77183" w:rsidRDefault="000F53DE" w:rsidP="000F53DE">
      <w:pPr>
        <w:rPr>
          <w:sz w:val="28"/>
          <w:szCs w:val="28"/>
          <w:lang w:val="uk-UA"/>
        </w:rPr>
      </w:pPr>
      <w:r w:rsidRPr="00295993">
        <w:rPr>
          <w:sz w:val="28"/>
          <w:szCs w:val="28"/>
          <w:lang w:val="uk-UA"/>
        </w:rPr>
        <w:t xml:space="preserve">Міський голова                                                                      </w:t>
      </w:r>
      <w:r w:rsidR="002360C2">
        <w:rPr>
          <w:sz w:val="28"/>
          <w:szCs w:val="28"/>
          <w:lang w:val="uk-UA"/>
        </w:rPr>
        <w:t xml:space="preserve">                                                           </w:t>
      </w:r>
      <w:r w:rsidRPr="00295993">
        <w:rPr>
          <w:sz w:val="28"/>
          <w:szCs w:val="28"/>
          <w:lang w:val="uk-UA"/>
        </w:rPr>
        <w:t xml:space="preserve">     А.В.</w:t>
      </w:r>
      <w:proofErr w:type="spellStart"/>
      <w:r w:rsidRPr="00295993">
        <w:rPr>
          <w:sz w:val="28"/>
          <w:szCs w:val="28"/>
          <w:lang w:val="uk-UA"/>
        </w:rPr>
        <w:t>Лінник</w:t>
      </w:r>
      <w:proofErr w:type="spellEnd"/>
      <w:r w:rsidRPr="00295993">
        <w:rPr>
          <w:sz w:val="28"/>
          <w:szCs w:val="28"/>
          <w:lang w:val="uk-UA"/>
        </w:rPr>
        <w:t xml:space="preserve"> </w:t>
      </w:r>
    </w:p>
    <w:p w:rsidR="000F53DE" w:rsidRPr="00295993" w:rsidRDefault="000F53DE" w:rsidP="000F53DE">
      <w:pPr>
        <w:rPr>
          <w:sz w:val="28"/>
          <w:szCs w:val="28"/>
        </w:rPr>
      </w:pPr>
    </w:p>
    <w:sectPr w:rsidR="000F53DE" w:rsidRPr="00295993" w:rsidSect="000B060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F4A" w:rsidRDefault="000F1F4A" w:rsidP="00B374BE">
      <w:r>
        <w:separator/>
      </w:r>
    </w:p>
  </w:endnote>
  <w:endnote w:type="continuationSeparator" w:id="0">
    <w:p w:rsidR="000F1F4A" w:rsidRDefault="000F1F4A" w:rsidP="00B37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43" w:rsidRDefault="00274A1B" w:rsidP="000B0606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D77B43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77B43" w:rsidRDefault="00D77B43" w:rsidP="000B0606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43" w:rsidRDefault="00274A1B" w:rsidP="000B0606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D77B43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AD60BB">
      <w:rPr>
        <w:rStyle w:val="af3"/>
        <w:noProof/>
      </w:rPr>
      <w:t>14</w:t>
    </w:r>
    <w:r>
      <w:rPr>
        <w:rStyle w:val="af3"/>
      </w:rPr>
      <w:fldChar w:fldCharType="end"/>
    </w:r>
  </w:p>
  <w:p w:rsidR="00D77B43" w:rsidRDefault="00D77B43" w:rsidP="000B0606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F4A" w:rsidRDefault="000F1F4A" w:rsidP="00B374BE">
      <w:r>
        <w:separator/>
      </w:r>
    </w:p>
  </w:footnote>
  <w:footnote w:type="continuationSeparator" w:id="0">
    <w:p w:rsidR="000F1F4A" w:rsidRDefault="000F1F4A" w:rsidP="00B374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6637D"/>
    <w:multiLevelType w:val="hybridMultilevel"/>
    <w:tmpl w:val="B5506EB8"/>
    <w:lvl w:ilvl="0" w:tplc="0A526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30BA8"/>
    <w:multiLevelType w:val="hybridMultilevel"/>
    <w:tmpl w:val="A1D4ACE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F3614"/>
    <w:multiLevelType w:val="hybridMultilevel"/>
    <w:tmpl w:val="126E793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275EBF"/>
    <w:multiLevelType w:val="singleLevel"/>
    <w:tmpl w:val="20B66C12"/>
    <w:lvl w:ilvl="0">
      <w:start w:val="3"/>
      <w:numFmt w:val="bullet"/>
      <w:lvlText w:val="-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4">
    <w:nsid w:val="23E71A76"/>
    <w:multiLevelType w:val="hybridMultilevel"/>
    <w:tmpl w:val="4F68A2A8"/>
    <w:lvl w:ilvl="0" w:tplc="D0A84EF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2C774F"/>
    <w:multiLevelType w:val="hybridMultilevel"/>
    <w:tmpl w:val="B3DA20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60045"/>
    <w:multiLevelType w:val="multilevel"/>
    <w:tmpl w:val="6A884C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36B44BF4"/>
    <w:multiLevelType w:val="hybridMultilevel"/>
    <w:tmpl w:val="05E2FBF0"/>
    <w:lvl w:ilvl="0" w:tplc="963E6D96">
      <w:start w:val="1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3DC90974"/>
    <w:multiLevelType w:val="hybridMultilevel"/>
    <w:tmpl w:val="2CD4129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1422CD"/>
    <w:multiLevelType w:val="hybridMultilevel"/>
    <w:tmpl w:val="AA8C4BD0"/>
    <w:lvl w:ilvl="0" w:tplc="EE26DA9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E0FA57B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5580EA6"/>
    <w:multiLevelType w:val="hybridMultilevel"/>
    <w:tmpl w:val="38F43A86"/>
    <w:lvl w:ilvl="0" w:tplc="75A6FA0C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605782"/>
    <w:multiLevelType w:val="hybridMultilevel"/>
    <w:tmpl w:val="DD1AD1A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9A64A8"/>
    <w:multiLevelType w:val="hybridMultilevel"/>
    <w:tmpl w:val="2BAE247C"/>
    <w:lvl w:ilvl="0" w:tplc="A4D2915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218A7"/>
    <w:multiLevelType w:val="hybridMultilevel"/>
    <w:tmpl w:val="59EE8788"/>
    <w:lvl w:ilvl="0" w:tplc="75A6FA0C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56DA4047"/>
    <w:multiLevelType w:val="multilevel"/>
    <w:tmpl w:val="D7E03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24A7AFE"/>
    <w:multiLevelType w:val="hybridMultilevel"/>
    <w:tmpl w:val="3B2EC0C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AF1B48"/>
    <w:multiLevelType w:val="hybridMultilevel"/>
    <w:tmpl w:val="C3788D4A"/>
    <w:lvl w:ilvl="0" w:tplc="951CF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7F216D"/>
    <w:multiLevelType w:val="hybridMultilevel"/>
    <w:tmpl w:val="8398C400"/>
    <w:lvl w:ilvl="0" w:tplc="963E6D9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F401DAA"/>
    <w:multiLevelType w:val="multilevel"/>
    <w:tmpl w:val="E2241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7F787FAB"/>
    <w:multiLevelType w:val="hybridMultilevel"/>
    <w:tmpl w:val="F196C998"/>
    <w:lvl w:ilvl="0" w:tplc="8A204FE8">
      <w:start w:val="713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FDA14BE"/>
    <w:multiLevelType w:val="hybridMultilevel"/>
    <w:tmpl w:val="E1F286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7"/>
  </w:num>
  <w:num w:numId="4">
    <w:abstractNumId w:val="9"/>
  </w:num>
  <w:num w:numId="5">
    <w:abstractNumId w:val="3"/>
  </w:num>
  <w:num w:numId="6">
    <w:abstractNumId w:val="19"/>
  </w:num>
  <w:num w:numId="7">
    <w:abstractNumId w:val="6"/>
  </w:num>
  <w:num w:numId="8">
    <w:abstractNumId w:val="16"/>
  </w:num>
  <w:num w:numId="9">
    <w:abstractNumId w:val="14"/>
  </w:num>
  <w:num w:numId="10">
    <w:abstractNumId w:val="1"/>
  </w:num>
  <w:num w:numId="11">
    <w:abstractNumId w:val="15"/>
  </w:num>
  <w:num w:numId="12">
    <w:abstractNumId w:val="5"/>
  </w:num>
  <w:num w:numId="13">
    <w:abstractNumId w:val="4"/>
  </w:num>
  <w:num w:numId="14">
    <w:abstractNumId w:val="8"/>
  </w:num>
  <w:num w:numId="15">
    <w:abstractNumId w:val="2"/>
  </w:num>
  <w:num w:numId="16">
    <w:abstractNumId w:val="12"/>
  </w:num>
  <w:num w:numId="17">
    <w:abstractNumId w:val="20"/>
  </w:num>
  <w:num w:numId="18">
    <w:abstractNumId w:val="11"/>
  </w:num>
  <w:num w:numId="19">
    <w:abstractNumId w:val="13"/>
  </w:num>
  <w:num w:numId="20">
    <w:abstractNumId w:val="10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3DE"/>
    <w:rsid w:val="000B0606"/>
    <w:rsid w:val="000F1F4A"/>
    <w:rsid w:val="000F53DE"/>
    <w:rsid w:val="002071A8"/>
    <w:rsid w:val="0021186D"/>
    <w:rsid w:val="002360C2"/>
    <w:rsid w:val="00251D94"/>
    <w:rsid w:val="00274A1B"/>
    <w:rsid w:val="002D0672"/>
    <w:rsid w:val="003016C0"/>
    <w:rsid w:val="00306521"/>
    <w:rsid w:val="003420F1"/>
    <w:rsid w:val="00346A78"/>
    <w:rsid w:val="003B5FAA"/>
    <w:rsid w:val="003C7395"/>
    <w:rsid w:val="003C7670"/>
    <w:rsid w:val="004774E5"/>
    <w:rsid w:val="00480982"/>
    <w:rsid w:val="004A5564"/>
    <w:rsid w:val="004C6F9F"/>
    <w:rsid w:val="004F5666"/>
    <w:rsid w:val="005500FD"/>
    <w:rsid w:val="005A2B60"/>
    <w:rsid w:val="0065046E"/>
    <w:rsid w:val="00660934"/>
    <w:rsid w:val="006A7DAA"/>
    <w:rsid w:val="007F7AC3"/>
    <w:rsid w:val="008707D3"/>
    <w:rsid w:val="00896269"/>
    <w:rsid w:val="0090148B"/>
    <w:rsid w:val="009A662E"/>
    <w:rsid w:val="009B39EC"/>
    <w:rsid w:val="00A6182A"/>
    <w:rsid w:val="00A67E40"/>
    <w:rsid w:val="00AD60BB"/>
    <w:rsid w:val="00B217D1"/>
    <w:rsid w:val="00B2565D"/>
    <w:rsid w:val="00B374BE"/>
    <w:rsid w:val="00B7119F"/>
    <w:rsid w:val="00B77183"/>
    <w:rsid w:val="00C14055"/>
    <w:rsid w:val="00C77557"/>
    <w:rsid w:val="00CA1A1E"/>
    <w:rsid w:val="00CB7AEA"/>
    <w:rsid w:val="00D01FFD"/>
    <w:rsid w:val="00D77B43"/>
    <w:rsid w:val="00EB073F"/>
    <w:rsid w:val="00EB2AE5"/>
    <w:rsid w:val="00FB3735"/>
    <w:rsid w:val="00FC18F5"/>
    <w:rsid w:val="00FF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53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0F53DE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53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0F53DE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0F53DE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rsid w:val="000F53DE"/>
    <w:pPr>
      <w:spacing w:before="129" w:after="129"/>
    </w:pPr>
  </w:style>
  <w:style w:type="paragraph" w:customStyle="1" w:styleId="326">
    <w:name w:val="Заголовок 326"/>
    <w:basedOn w:val="a"/>
    <w:rsid w:val="000F53DE"/>
    <w:pPr>
      <w:spacing w:before="167" w:after="167"/>
      <w:outlineLvl w:val="3"/>
    </w:pPr>
    <w:rPr>
      <w:b/>
      <w:bCs/>
      <w:sz w:val="27"/>
      <w:szCs w:val="27"/>
    </w:rPr>
  </w:style>
  <w:style w:type="paragraph" w:styleId="a4">
    <w:name w:val="Body Text Indent"/>
    <w:basedOn w:val="a"/>
    <w:link w:val="a5"/>
    <w:rsid w:val="000F53DE"/>
    <w:pPr>
      <w:spacing w:before="120"/>
      <w:ind w:left="5040"/>
    </w:pPr>
    <w:rPr>
      <w:sz w:val="28"/>
      <w:szCs w:val="20"/>
      <w:lang w:val="uk-UA"/>
    </w:rPr>
  </w:style>
  <w:style w:type="character" w:customStyle="1" w:styleId="a5">
    <w:name w:val="Основной текст с отступом Знак"/>
    <w:basedOn w:val="a0"/>
    <w:link w:val="a4"/>
    <w:rsid w:val="000F53D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lock Text"/>
    <w:basedOn w:val="a"/>
    <w:rsid w:val="000F53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-540" w:right="26" w:firstLine="360"/>
    </w:pPr>
    <w:rPr>
      <w:color w:val="000000"/>
      <w:sz w:val="28"/>
      <w:szCs w:val="21"/>
      <w:lang w:val="uk-UA"/>
    </w:rPr>
  </w:style>
  <w:style w:type="paragraph" w:customStyle="1" w:styleId="a7">
    <w:name w:val="Підпис"/>
    <w:basedOn w:val="a"/>
    <w:rsid w:val="000F53DE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48"/>
      <w:sz w:val="26"/>
      <w:szCs w:val="20"/>
      <w:lang w:val="uk-UA"/>
    </w:rPr>
  </w:style>
  <w:style w:type="paragraph" w:styleId="3">
    <w:name w:val="Body Text 3"/>
    <w:basedOn w:val="a"/>
    <w:link w:val="30"/>
    <w:rsid w:val="000F53DE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rsid w:val="000F53DE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rsid w:val="000F53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F53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0F53DE"/>
    <w:pPr>
      <w:spacing w:after="120"/>
    </w:pPr>
  </w:style>
  <w:style w:type="character" w:customStyle="1" w:styleId="a9">
    <w:name w:val="Основной текст Знак"/>
    <w:basedOn w:val="a0"/>
    <w:link w:val="a8"/>
    <w:rsid w:val="000F5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 Знак Знак"/>
    <w:basedOn w:val="a"/>
    <w:rsid w:val="000F53DE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List Paragraph"/>
    <w:basedOn w:val="a"/>
    <w:qFormat/>
    <w:rsid w:val="000F53DE"/>
    <w:pPr>
      <w:ind w:left="720"/>
      <w:contextualSpacing/>
    </w:pPr>
  </w:style>
  <w:style w:type="paragraph" w:styleId="2">
    <w:name w:val="Body Text 2"/>
    <w:basedOn w:val="a"/>
    <w:link w:val="20"/>
    <w:rsid w:val="000F53DE"/>
    <w:pPr>
      <w:widowControl w:val="0"/>
      <w:suppressAutoHyphens/>
      <w:spacing w:after="120" w:line="480" w:lineRule="auto"/>
    </w:pPr>
    <w:rPr>
      <w:rFonts w:ascii="Antiqua" w:hAnsi="Antiqua"/>
      <w:szCs w:val="20"/>
      <w:lang w:eastAsia="ar-SA"/>
    </w:rPr>
  </w:style>
  <w:style w:type="character" w:customStyle="1" w:styleId="20">
    <w:name w:val="Основной текст 2 Знак"/>
    <w:basedOn w:val="a0"/>
    <w:link w:val="2"/>
    <w:rsid w:val="000F53DE"/>
    <w:rPr>
      <w:rFonts w:ascii="Antiqua" w:eastAsia="Times New Roman" w:hAnsi="Antiqua" w:cs="Times New Roman"/>
      <w:sz w:val="24"/>
      <w:szCs w:val="20"/>
      <w:lang w:eastAsia="ar-SA"/>
    </w:rPr>
  </w:style>
  <w:style w:type="paragraph" w:styleId="31">
    <w:name w:val="Body Text Indent 3"/>
    <w:basedOn w:val="a"/>
    <w:link w:val="32"/>
    <w:semiHidden/>
    <w:unhideWhenUsed/>
    <w:rsid w:val="000F53D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0F53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header"/>
    <w:basedOn w:val="a"/>
    <w:link w:val="ad"/>
    <w:rsid w:val="000F53DE"/>
    <w:pPr>
      <w:tabs>
        <w:tab w:val="center" w:pos="4677"/>
        <w:tab w:val="right" w:pos="9355"/>
      </w:tabs>
    </w:pPr>
    <w:rPr>
      <w:sz w:val="20"/>
      <w:szCs w:val="20"/>
      <w:lang w:val="uk-UA"/>
    </w:rPr>
  </w:style>
  <w:style w:type="character" w:customStyle="1" w:styleId="ad">
    <w:name w:val="Верхний колонтитул Знак"/>
    <w:basedOn w:val="a0"/>
    <w:link w:val="ac"/>
    <w:rsid w:val="000F53D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e">
    <w:name w:val="Знак Знак Знак"/>
    <w:basedOn w:val="a"/>
    <w:rsid w:val="000F53DE"/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Знак Знак2"/>
    <w:rsid w:val="000F53DE"/>
    <w:rPr>
      <w:rFonts w:ascii="Times New Roman" w:eastAsia="Times New Roman" w:hAnsi="Times New Roman"/>
      <w:sz w:val="24"/>
      <w:szCs w:val="24"/>
    </w:rPr>
  </w:style>
  <w:style w:type="character" w:styleId="af">
    <w:name w:val="Hyperlink"/>
    <w:rsid w:val="000F53DE"/>
    <w:rPr>
      <w:strike w:val="0"/>
      <w:dstrike w:val="0"/>
      <w:color w:val="0000FF"/>
      <w:u w:val="none"/>
      <w:effect w:val="none"/>
    </w:rPr>
  </w:style>
  <w:style w:type="paragraph" w:customStyle="1" w:styleId="CharCharCharChar0">
    <w:name w:val="Char Знак Знак Char Знак Знак Char Знак Знак Char Знак Знак Знак Знак Знак Знак Знак Знак Знак Знак Знак Знак"/>
    <w:basedOn w:val="a"/>
    <w:rsid w:val="000F53DE"/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rsid w:val="000F53DE"/>
    <w:rPr>
      <w:rFonts w:ascii="Times New Roman" w:hAnsi="Times New Roman" w:cs="Times New Roman" w:hint="default"/>
      <w:sz w:val="24"/>
      <w:szCs w:val="24"/>
    </w:rPr>
  </w:style>
  <w:style w:type="character" w:styleId="af0">
    <w:name w:val="Strong"/>
    <w:uiPriority w:val="22"/>
    <w:qFormat/>
    <w:rsid w:val="000F53DE"/>
    <w:rPr>
      <w:b/>
      <w:bCs/>
    </w:rPr>
  </w:style>
  <w:style w:type="paragraph" w:styleId="af1">
    <w:name w:val="footer"/>
    <w:basedOn w:val="a"/>
    <w:link w:val="af2"/>
    <w:rsid w:val="000F53D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0F53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0F53DE"/>
  </w:style>
  <w:style w:type="table" w:styleId="af4">
    <w:name w:val="Table Grid"/>
    <w:basedOn w:val="a1"/>
    <w:rsid w:val="000F5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a0"/>
    <w:rsid w:val="000F53DE"/>
  </w:style>
  <w:style w:type="paragraph" w:customStyle="1" w:styleId="rvps2">
    <w:name w:val="rvps2"/>
    <w:basedOn w:val="a"/>
    <w:rsid w:val="00B711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7AEA"/>
  </w:style>
  <w:style w:type="paragraph" w:customStyle="1" w:styleId="rvps14">
    <w:name w:val="rvps14"/>
    <w:basedOn w:val="a"/>
    <w:rsid w:val="00CB7AEA"/>
    <w:pPr>
      <w:spacing w:before="100" w:beforeAutospacing="1" w:after="100" w:afterAutospacing="1"/>
    </w:pPr>
  </w:style>
  <w:style w:type="character" w:customStyle="1" w:styleId="rvts82">
    <w:name w:val="rvts82"/>
    <w:basedOn w:val="a0"/>
    <w:rsid w:val="00CB7A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3144</Words>
  <Characters>17925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14</cp:revision>
  <dcterms:created xsi:type="dcterms:W3CDTF">2016-10-25T12:49:00Z</dcterms:created>
  <dcterms:modified xsi:type="dcterms:W3CDTF">2016-11-04T09:31:00Z</dcterms:modified>
</cp:coreProperties>
</file>